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DE1" w:rsidRPr="007462FF" w:rsidRDefault="00FD4DE1" w:rsidP="00FD4DE1">
      <w:pPr>
        <w:pStyle w:val="ab"/>
        <w:jc w:val="right"/>
        <w:rPr>
          <w:rFonts w:ascii="Arial" w:hAnsi="Arial" w:cs="Arial"/>
          <w:b/>
          <w:sz w:val="16"/>
          <w:szCs w:val="16"/>
          <w:lang w:val="ru-RU"/>
        </w:rPr>
      </w:pPr>
      <w:bookmarkStart w:id="0" w:name="ТекстовоеПоле120"/>
      <w:r w:rsidRPr="007462FF">
        <w:rPr>
          <w:rFonts w:ascii="Arial" w:hAnsi="Arial" w:cs="Arial"/>
          <w:b/>
          <w:sz w:val="16"/>
          <w:szCs w:val="16"/>
          <w:lang w:val="ru-RU"/>
        </w:rPr>
        <w:t>Приложение 4.3</w:t>
      </w:r>
    </w:p>
    <w:p w:rsidR="00FD4DE1" w:rsidRPr="007462FF" w:rsidRDefault="00015DBA" w:rsidP="00FD4DE1">
      <w:pPr>
        <w:pStyle w:val="ab"/>
        <w:spacing w:after="120"/>
        <w:jc w:val="right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>к</w:t>
      </w:r>
      <w:r w:rsidR="00FD4DE1" w:rsidRPr="007462FF">
        <w:rPr>
          <w:rFonts w:ascii="Arial" w:hAnsi="Arial" w:cs="Arial"/>
          <w:b/>
          <w:sz w:val="16"/>
          <w:szCs w:val="16"/>
          <w:lang w:val="ru-RU"/>
        </w:rPr>
        <w:t xml:space="preserve"> ДОГОВОРУ </w:t>
      </w:r>
      <w:proofErr w:type="gramStart"/>
      <w:r w:rsidR="00FD4DE1" w:rsidRPr="007462FF">
        <w:rPr>
          <w:rFonts w:ascii="Arial" w:hAnsi="Arial" w:cs="Arial"/>
          <w:b/>
          <w:sz w:val="16"/>
          <w:szCs w:val="16"/>
          <w:lang w:val="ru-RU"/>
        </w:rPr>
        <w:t xml:space="preserve">№ </w:t>
      </w:r>
      <w:proofErr w:type="gramEnd"/>
      <w:r w:rsidR="00FD4F3A" w:rsidRPr="007462FF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D4DE1" w:rsidRPr="007462FF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FD4DE1" w:rsidRPr="007462FF">
        <w:rPr>
          <w:rFonts w:ascii="Arial" w:eastAsia="MS Mincho" w:hAnsi="Arial" w:cs="Arial"/>
          <w:sz w:val="16"/>
          <w:szCs w:val="16"/>
        </w:rPr>
        <w:instrText>FORMTEXT</w:instrText>
      </w:r>
      <w:r w:rsidR="00FD4DE1" w:rsidRPr="007462FF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FD4F3A" w:rsidRPr="007462FF">
        <w:rPr>
          <w:rFonts w:ascii="Arial" w:eastAsia="MS Mincho" w:hAnsi="Arial" w:cs="Arial"/>
          <w:sz w:val="16"/>
          <w:szCs w:val="16"/>
        </w:rPr>
      </w:r>
      <w:r w:rsidR="00FD4F3A" w:rsidRPr="007462FF">
        <w:rPr>
          <w:rFonts w:ascii="Arial" w:eastAsia="MS Mincho" w:hAnsi="Arial" w:cs="Arial"/>
          <w:sz w:val="16"/>
          <w:szCs w:val="16"/>
        </w:rPr>
        <w:fldChar w:fldCharType="separate"/>
      </w:r>
      <w:r w:rsidR="00BF7A4C">
        <w:rPr>
          <w:rFonts w:ascii="Arial" w:eastAsia="MS Mincho" w:hAnsi="Arial" w:cs="Arial"/>
          <w:noProof/>
          <w:sz w:val="16"/>
          <w:szCs w:val="16"/>
        </w:rPr>
        <w:t> </w:t>
      </w:r>
      <w:r w:rsidR="00BF7A4C">
        <w:rPr>
          <w:rFonts w:ascii="Arial" w:eastAsia="MS Mincho" w:hAnsi="Arial" w:cs="Arial"/>
          <w:noProof/>
          <w:sz w:val="16"/>
          <w:szCs w:val="16"/>
        </w:rPr>
        <w:t> </w:t>
      </w:r>
      <w:r w:rsidR="00BF7A4C">
        <w:rPr>
          <w:rFonts w:ascii="Arial" w:eastAsia="MS Mincho" w:hAnsi="Arial" w:cs="Arial"/>
          <w:noProof/>
          <w:sz w:val="16"/>
          <w:szCs w:val="16"/>
        </w:rPr>
        <w:t> </w:t>
      </w:r>
      <w:r w:rsidR="00BF7A4C">
        <w:rPr>
          <w:rFonts w:ascii="Arial" w:eastAsia="MS Mincho" w:hAnsi="Arial" w:cs="Arial"/>
          <w:noProof/>
          <w:sz w:val="16"/>
          <w:szCs w:val="16"/>
        </w:rPr>
        <w:t> </w:t>
      </w:r>
      <w:r w:rsidR="00BF7A4C">
        <w:rPr>
          <w:rFonts w:ascii="Arial" w:eastAsia="MS Mincho" w:hAnsi="Arial" w:cs="Arial"/>
          <w:noProof/>
          <w:sz w:val="16"/>
          <w:szCs w:val="16"/>
        </w:rPr>
        <w:t> </w:t>
      </w:r>
      <w:r w:rsidR="00FD4F3A" w:rsidRPr="007462FF">
        <w:rPr>
          <w:rFonts w:ascii="Arial" w:eastAsia="MS Mincho" w:hAnsi="Arial" w:cs="Arial"/>
          <w:sz w:val="16"/>
          <w:szCs w:val="16"/>
        </w:rPr>
        <w:fldChar w:fldCharType="end"/>
      </w:r>
      <w:proofErr w:type="gramStart"/>
      <w:r w:rsidR="00FD4DE1" w:rsidRPr="007462FF">
        <w:rPr>
          <w:rFonts w:ascii="Arial" w:eastAsia="MS Mincho" w:hAnsi="Arial" w:cs="Arial"/>
          <w:sz w:val="16"/>
          <w:szCs w:val="16"/>
          <w:lang w:val="ru-RU"/>
        </w:rPr>
        <w:t xml:space="preserve"> </w:t>
      </w:r>
      <w:r w:rsidR="00FD4DE1" w:rsidRPr="007462FF">
        <w:rPr>
          <w:rFonts w:ascii="Arial" w:hAnsi="Arial" w:cs="Arial"/>
          <w:b/>
          <w:sz w:val="16"/>
          <w:szCs w:val="16"/>
          <w:lang w:val="ru-RU"/>
        </w:rPr>
        <w:t>от</w:t>
      </w:r>
      <w:proofErr w:type="gramEnd"/>
      <w:r w:rsidR="00FD4DE1" w:rsidRPr="007462FF">
        <w:rPr>
          <w:rFonts w:ascii="Arial" w:hAnsi="Arial" w:cs="Arial"/>
          <w:b/>
          <w:sz w:val="16"/>
          <w:szCs w:val="16"/>
          <w:lang w:val="ru-RU"/>
        </w:rPr>
        <w:t xml:space="preserve"> </w:t>
      </w:r>
      <w:r w:rsidR="00FD4F3A" w:rsidRPr="007462FF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D4DE1" w:rsidRPr="007462FF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FD4DE1" w:rsidRPr="007462FF">
        <w:rPr>
          <w:rFonts w:ascii="Arial" w:eastAsia="MS Mincho" w:hAnsi="Arial" w:cs="Arial"/>
          <w:sz w:val="16"/>
          <w:szCs w:val="16"/>
        </w:rPr>
        <w:instrText>FORMTEXT</w:instrText>
      </w:r>
      <w:r w:rsidR="00FD4DE1" w:rsidRPr="007462FF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FD4F3A" w:rsidRPr="007462FF">
        <w:rPr>
          <w:rFonts w:ascii="Arial" w:eastAsia="MS Mincho" w:hAnsi="Arial" w:cs="Arial"/>
          <w:sz w:val="16"/>
          <w:szCs w:val="16"/>
        </w:rPr>
      </w:r>
      <w:r w:rsidR="00FD4F3A" w:rsidRPr="007462FF">
        <w:rPr>
          <w:rFonts w:ascii="Arial" w:eastAsia="MS Mincho" w:hAnsi="Arial" w:cs="Arial"/>
          <w:sz w:val="16"/>
          <w:szCs w:val="16"/>
        </w:rPr>
        <w:fldChar w:fldCharType="separate"/>
      </w:r>
      <w:r w:rsidR="00BF7A4C">
        <w:rPr>
          <w:rFonts w:ascii="Arial" w:eastAsia="MS Mincho" w:hAnsi="Arial" w:cs="Arial"/>
          <w:noProof/>
          <w:sz w:val="16"/>
          <w:szCs w:val="16"/>
        </w:rPr>
        <w:t> </w:t>
      </w:r>
      <w:r w:rsidR="00BF7A4C">
        <w:rPr>
          <w:rFonts w:ascii="Arial" w:eastAsia="MS Mincho" w:hAnsi="Arial" w:cs="Arial"/>
          <w:noProof/>
          <w:sz w:val="16"/>
          <w:szCs w:val="16"/>
        </w:rPr>
        <w:t> </w:t>
      </w:r>
      <w:r w:rsidR="00BF7A4C">
        <w:rPr>
          <w:rFonts w:ascii="Arial" w:eastAsia="MS Mincho" w:hAnsi="Arial" w:cs="Arial"/>
          <w:noProof/>
          <w:sz w:val="16"/>
          <w:szCs w:val="16"/>
        </w:rPr>
        <w:t> </w:t>
      </w:r>
      <w:r w:rsidR="00BF7A4C">
        <w:rPr>
          <w:rFonts w:ascii="Arial" w:eastAsia="MS Mincho" w:hAnsi="Arial" w:cs="Arial"/>
          <w:noProof/>
          <w:sz w:val="16"/>
          <w:szCs w:val="16"/>
        </w:rPr>
        <w:t> </w:t>
      </w:r>
      <w:r w:rsidR="00BF7A4C">
        <w:rPr>
          <w:rFonts w:ascii="Arial" w:eastAsia="MS Mincho" w:hAnsi="Arial" w:cs="Arial"/>
          <w:noProof/>
          <w:sz w:val="16"/>
          <w:szCs w:val="16"/>
        </w:rPr>
        <w:t> </w:t>
      </w:r>
      <w:r w:rsidR="00FD4F3A" w:rsidRPr="007462FF">
        <w:rPr>
          <w:rFonts w:ascii="Arial" w:eastAsia="MS Mincho" w:hAnsi="Arial" w:cs="Arial"/>
          <w:sz w:val="16"/>
          <w:szCs w:val="16"/>
        </w:rPr>
        <w:fldChar w:fldCharType="end"/>
      </w:r>
    </w:p>
    <w:p w:rsidR="00015DBA" w:rsidRDefault="00015DBA" w:rsidP="00550ED3">
      <w:pPr>
        <w:spacing w:before="120" w:after="120"/>
        <w:ind w:right="85"/>
        <w:jc w:val="both"/>
        <w:rPr>
          <w:rFonts w:ascii="Arial" w:hAnsi="Arial" w:cs="Arial"/>
          <w:sz w:val="20"/>
          <w:lang w:val="ru-RU"/>
        </w:rPr>
      </w:pPr>
    </w:p>
    <w:bookmarkEnd w:id="0"/>
    <w:p w:rsidR="00574076" w:rsidRPr="00DC2290" w:rsidRDefault="008345E4" w:rsidP="00550ED3">
      <w:pPr>
        <w:spacing w:before="120" w:after="120"/>
        <w:ind w:right="85"/>
        <w:jc w:val="both"/>
        <w:rPr>
          <w:rFonts w:ascii="Arial" w:hAnsi="Arial" w:cs="Arial"/>
          <w:sz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Общество с ограниченной ответственностью «Славнефть-Красноярскнефтегаз» (ООО «Славнефть-Красноярскнефтегаз»)</w:t>
      </w:r>
      <w:r w:rsidR="00574076" w:rsidRPr="00DC2290">
        <w:rPr>
          <w:rFonts w:ascii="Arial" w:hAnsi="Arial" w:cs="Arial"/>
          <w:sz w:val="20"/>
          <w:lang w:val="ru-RU"/>
        </w:rPr>
        <w:t>,</w:t>
      </w:r>
      <w:r w:rsidR="00574076" w:rsidRPr="00DC2290">
        <w:rPr>
          <w:rFonts w:ascii="Arial" w:hAnsi="Arial" w:cs="Arial"/>
          <w:bCs/>
          <w:sz w:val="20"/>
          <w:lang w:val="ru-RU"/>
        </w:rPr>
        <w:t xml:space="preserve"> </w:t>
      </w:r>
      <w:r w:rsidR="00574076" w:rsidRPr="00DC2290">
        <w:rPr>
          <w:rFonts w:ascii="Arial" w:hAnsi="Arial" w:cs="Arial"/>
          <w:sz w:val="20"/>
          <w:lang w:val="ru-RU"/>
        </w:rPr>
        <w:t xml:space="preserve">именуемое в дальнейшем </w:t>
      </w:r>
      <w:r w:rsidR="00574076" w:rsidRPr="00DC2290">
        <w:rPr>
          <w:rFonts w:ascii="Arial" w:hAnsi="Arial" w:cs="Arial"/>
          <w:bCs/>
          <w:sz w:val="20"/>
          <w:lang w:val="ru-RU"/>
        </w:rPr>
        <w:t>«</w:t>
      </w:r>
      <w:r w:rsidR="00574076" w:rsidRPr="00DC2290">
        <w:rPr>
          <w:rFonts w:ascii="Arial" w:hAnsi="Arial" w:cs="Arial"/>
          <w:spacing w:val="-2"/>
          <w:sz w:val="20"/>
          <w:lang w:val="ru-RU"/>
        </w:rPr>
        <w:t>КОМПАНИЯ</w:t>
      </w:r>
      <w:r w:rsidR="00574076" w:rsidRPr="00DC2290">
        <w:rPr>
          <w:rFonts w:ascii="Arial" w:hAnsi="Arial" w:cs="Arial"/>
          <w:bCs/>
          <w:sz w:val="20"/>
          <w:lang w:val="ru-RU"/>
        </w:rPr>
        <w:t>»,</w:t>
      </w:r>
      <w:r w:rsidR="00574076" w:rsidRPr="00DC2290">
        <w:rPr>
          <w:rFonts w:ascii="Arial" w:hAnsi="Arial" w:cs="Arial"/>
          <w:sz w:val="20"/>
          <w:lang w:val="ru-RU"/>
        </w:rPr>
        <w:t xml:space="preserve"> в лице </w:t>
      </w:r>
      <w:bookmarkStart w:id="1" w:name="ТекстовоеПоле121"/>
      <w:r w:rsidR="00FD4F3A"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r w:rsidR="00574076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="00FD4F3A" w:rsidRPr="00DC2290">
        <w:rPr>
          <w:rFonts w:ascii="Arial" w:hAnsi="Arial" w:cs="Arial"/>
          <w:sz w:val="20"/>
          <w:lang w:val="ru-RU"/>
        </w:rPr>
      </w:r>
      <w:r w:rsidR="00FD4F3A" w:rsidRPr="00DC2290">
        <w:rPr>
          <w:rFonts w:ascii="Arial" w:hAnsi="Arial" w:cs="Arial"/>
          <w:sz w:val="20"/>
          <w:lang w:val="ru-RU"/>
        </w:rPr>
        <w:fldChar w:fldCharType="separate"/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FD4F3A" w:rsidRPr="00DC2290">
        <w:rPr>
          <w:rFonts w:ascii="Arial" w:hAnsi="Arial" w:cs="Arial"/>
          <w:sz w:val="20"/>
          <w:lang w:val="ru-RU"/>
        </w:rPr>
        <w:fldChar w:fldCharType="end"/>
      </w:r>
      <w:bookmarkEnd w:id="1"/>
      <w:r w:rsidR="00574076" w:rsidRPr="00DC2290">
        <w:rPr>
          <w:rFonts w:ascii="Arial" w:eastAsia="MS Mincho" w:hAnsi="Arial" w:cs="Arial"/>
          <w:sz w:val="20"/>
          <w:lang w:val="ru-RU"/>
        </w:rPr>
        <w:t>,</w:t>
      </w:r>
      <w:r w:rsidR="00574076" w:rsidRPr="00DC2290">
        <w:rPr>
          <w:rFonts w:ascii="Arial" w:hAnsi="Arial" w:cs="Arial"/>
          <w:sz w:val="20"/>
          <w:lang w:val="ru-RU"/>
        </w:rPr>
        <w:t xml:space="preserve"> действующего на основании </w:t>
      </w:r>
      <w:bookmarkStart w:id="2" w:name="ТекстовоеПоле122"/>
      <w:r w:rsidR="00FD4F3A"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r w:rsidR="00574076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="00FD4F3A" w:rsidRPr="00DC2290">
        <w:rPr>
          <w:rFonts w:ascii="Arial" w:hAnsi="Arial" w:cs="Arial"/>
          <w:sz w:val="20"/>
          <w:lang w:val="ru-RU"/>
        </w:rPr>
      </w:r>
      <w:r w:rsidR="00FD4F3A" w:rsidRPr="00DC2290">
        <w:rPr>
          <w:rFonts w:ascii="Arial" w:hAnsi="Arial" w:cs="Arial"/>
          <w:sz w:val="20"/>
          <w:lang w:val="ru-RU"/>
        </w:rPr>
        <w:fldChar w:fldCharType="separate"/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FD4F3A" w:rsidRPr="00DC2290">
        <w:rPr>
          <w:rFonts w:ascii="Arial" w:hAnsi="Arial" w:cs="Arial"/>
          <w:sz w:val="20"/>
          <w:lang w:val="ru-RU"/>
        </w:rPr>
        <w:fldChar w:fldCharType="end"/>
      </w:r>
      <w:bookmarkEnd w:id="2"/>
      <w:r w:rsidR="00574076" w:rsidRPr="00DC2290">
        <w:rPr>
          <w:rFonts w:ascii="Arial" w:hAnsi="Arial" w:cs="Arial"/>
          <w:sz w:val="20"/>
          <w:lang w:val="ru-RU"/>
        </w:rPr>
        <w:t xml:space="preserve">, с одной стороны и </w:t>
      </w:r>
    </w:p>
    <w:bookmarkStart w:id="3" w:name="ТекстовоеПоле123"/>
    <w:p w:rsidR="00574076" w:rsidRPr="000F4D07" w:rsidRDefault="00FD4F3A" w:rsidP="00550ED3">
      <w:pPr>
        <w:spacing w:after="120"/>
        <w:ind w:right="85"/>
        <w:jc w:val="both"/>
        <w:rPr>
          <w:rFonts w:ascii="Arial" w:hAnsi="Arial" w:cs="Arial"/>
          <w:b/>
          <w:bCs/>
          <w:sz w:val="20"/>
          <w:lang w:val="ru-RU"/>
        </w:rPr>
      </w:pPr>
      <w:r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3"/>
            <w:enabled/>
            <w:calcOnExit w:val="0"/>
            <w:textInput/>
          </w:ffData>
        </w:fldChar>
      </w:r>
      <w:r w:rsidR="00574076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Pr="00DC2290">
        <w:rPr>
          <w:rFonts w:ascii="Arial" w:hAnsi="Arial" w:cs="Arial"/>
          <w:sz w:val="20"/>
          <w:lang w:val="ru-RU"/>
        </w:rPr>
      </w:r>
      <w:r w:rsidRPr="00DC2290">
        <w:rPr>
          <w:rFonts w:ascii="Arial" w:hAnsi="Arial" w:cs="Arial"/>
          <w:sz w:val="20"/>
          <w:lang w:val="ru-RU"/>
        </w:rPr>
        <w:fldChar w:fldCharType="separate"/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Pr="00DC2290">
        <w:rPr>
          <w:rFonts w:ascii="Arial" w:hAnsi="Arial" w:cs="Arial"/>
          <w:sz w:val="20"/>
          <w:lang w:val="ru-RU"/>
        </w:rPr>
        <w:fldChar w:fldCharType="end"/>
      </w:r>
      <w:bookmarkEnd w:id="3"/>
      <w:r w:rsidR="00574076" w:rsidRPr="00DC2290">
        <w:rPr>
          <w:rFonts w:ascii="Arial" w:hAnsi="Arial" w:cs="Arial"/>
          <w:sz w:val="20"/>
          <w:lang w:val="ru-RU"/>
        </w:rPr>
        <w:t>, именуемое в дальнейшем «</w:t>
      </w:r>
      <w:r w:rsidR="00574076" w:rsidRPr="00DC2290">
        <w:rPr>
          <w:rFonts w:ascii="Arial" w:hAnsi="Arial" w:cs="Arial"/>
          <w:spacing w:val="-2"/>
          <w:sz w:val="20"/>
          <w:lang w:val="ru-RU"/>
        </w:rPr>
        <w:t>ПОДРЯДЧИК</w:t>
      </w:r>
      <w:r w:rsidR="00574076" w:rsidRPr="00DC2290">
        <w:rPr>
          <w:rFonts w:ascii="Arial" w:hAnsi="Arial" w:cs="Arial"/>
          <w:bCs/>
          <w:sz w:val="20"/>
          <w:lang w:val="ru-RU"/>
        </w:rPr>
        <w:t>»</w:t>
      </w:r>
      <w:r w:rsidR="00574076" w:rsidRPr="00DC2290">
        <w:rPr>
          <w:rFonts w:ascii="Arial" w:hAnsi="Arial" w:cs="Arial"/>
          <w:sz w:val="20"/>
          <w:lang w:val="ru-RU"/>
        </w:rPr>
        <w:t>, в лице</w:t>
      </w:r>
      <w:r w:rsidR="00574076">
        <w:rPr>
          <w:rFonts w:ascii="Arial" w:hAnsi="Arial" w:cs="Arial"/>
          <w:sz w:val="20"/>
          <w:lang w:val="ru-RU"/>
        </w:rPr>
        <w:t xml:space="preserve"> </w:t>
      </w:r>
      <w:bookmarkStart w:id="4" w:name="ТекстовоеПоле125"/>
      <w:r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574076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Pr="00DC2290">
        <w:rPr>
          <w:rFonts w:ascii="Arial" w:hAnsi="Arial" w:cs="Arial"/>
          <w:sz w:val="20"/>
          <w:lang w:val="ru-RU"/>
        </w:rPr>
      </w:r>
      <w:r w:rsidRPr="00DC2290">
        <w:rPr>
          <w:rFonts w:ascii="Arial" w:hAnsi="Arial" w:cs="Arial"/>
          <w:sz w:val="20"/>
          <w:lang w:val="ru-RU"/>
        </w:rPr>
        <w:fldChar w:fldCharType="separate"/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Pr="00DC2290">
        <w:rPr>
          <w:rFonts w:ascii="Arial" w:hAnsi="Arial" w:cs="Arial"/>
          <w:sz w:val="20"/>
          <w:lang w:val="ru-RU"/>
        </w:rPr>
        <w:fldChar w:fldCharType="end"/>
      </w:r>
      <w:bookmarkEnd w:id="4"/>
      <w:r w:rsidR="00574076" w:rsidRPr="00DC2290">
        <w:rPr>
          <w:rFonts w:ascii="Arial" w:hAnsi="Arial" w:cs="Arial"/>
          <w:sz w:val="20"/>
          <w:lang w:val="ru-RU"/>
        </w:rPr>
        <w:t xml:space="preserve">, действующего на основании </w:t>
      </w:r>
      <w:bookmarkStart w:id="5" w:name="ТекстовоеПоле124"/>
      <w:r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4"/>
            <w:enabled/>
            <w:calcOnExit w:val="0"/>
            <w:textInput/>
          </w:ffData>
        </w:fldChar>
      </w:r>
      <w:r w:rsidR="00574076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Pr="00DC2290">
        <w:rPr>
          <w:rFonts w:ascii="Arial" w:hAnsi="Arial" w:cs="Arial"/>
          <w:sz w:val="20"/>
          <w:lang w:val="ru-RU"/>
        </w:rPr>
      </w:r>
      <w:r w:rsidRPr="00DC2290">
        <w:rPr>
          <w:rFonts w:ascii="Arial" w:hAnsi="Arial" w:cs="Arial"/>
          <w:sz w:val="20"/>
          <w:lang w:val="ru-RU"/>
        </w:rPr>
        <w:fldChar w:fldCharType="separate"/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Pr="00DC2290">
        <w:rPr>
          <w:rFonts w:ascii="Arial" w:hAnsi="Arial" w:cs="Arial"/>
          <w:sz w:val="20"/>
          <w:lang w:val="ru-RU"/>
        </w:rPr>
        <w:fldChar w:fldCharType="end"/>
      </w:r>
      <w:bookmarkEnd w:id="5"/>
      <w:r w:rsidR="00574076" w:rsidRPr="00DC2290">
        <w:rPr>
          <w:rFonts w:ascii="Arial" w:hAnsi="Arial" w:cs="Arial"/>
          <w:sz w:val="20"/>
          <w:lang w:val="ru-RU"/>
        </w:rPr>
        <w:t xml:space="preserve">, с другой стороны, вместе и по отдельности именуемые в дальнейшем соответственно «СТОРОНЫ» и «СТОРОНА», </w:t>
      </w:r>
      <w:r w:rsidR="00F82235">
        <w:rPr>
          <w:rFonts w:ascii="Arial" w:hAnsi="Arial" w:cs="Arial"/>
          <w:sz w:val="20"/>
          <w:lang w:val="ru-RU"/>
        </w:rPr>
        <w:t xml:space="preserve">заключили настоящее Приложение </w:t>
      </w:r>
      <w:r w:rsidR="00574076" w:rsidRPr="00DC2290">
        <w:rPr>
          <w:rFonts w:ascii="Arial" w:hAnsi="Arial" w:cs="Arial"/>
          <w:sz w:val="20"/>
          <w:lang w:val="ru-RU"/>
        </w:rPr>
        <w:t>4.</w:t>
      </w:r>
      <w:r w:rsidR="00574076">
        <w:rPr>
          <w:rFonts w:ascii="Arial" w:hAnsi="Arial" w:cs="Arial"/>
          <w:sz w:val="20"/>
          <w:lang w:val="ru-RU"/>
        </w:rPr>
        <w:t>3</w:t>
      </w:r>
      <w:r w:rsidR="00574076" w:rsidRPr="00DC2290">
        <w:rPr>
          <w:rFonts w:ascii="Arial" w:hAnsi="Arial" w:cs="Arial"/>
          <w:sz w:val="20"/>
          <w:lang w:val="ru-RU"/>
        </w:rPr>
        <w:t xml:space="preserve"> к ДОГОВОРУ № </w:t>
      </w:r>
      <w:bookmarkStart w:id="6" w:name="ТекстовоеПоле126"/>
      <w:r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574076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Pr="00DC2290">
        <w:rPr>
          <w:rFonts w:ascii="Arial" w:hAnsi="Arial" w:cs="Arial"/>
          <w:sz w:val="20"/>
          <w:lang w:val="ru-RU"/>
        </w:rPr>
      </w:r>
      <w:r w:rsidRPr="00DC2290">
        <w:rPr>
          <w:rFonts w:ascii="Arial" w:hAnsi="Arial" w:cs="Arial"/>
          <w:sz w:val="20"/>
          <w:lang w:val="ru-RU"/>
        </w:rPr>
        <w:fldChar w:fldCharType="separate"/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Pr="00DC2290">
        <w:rPr>
          <w:rFonts w:ascii="Arial" w:hAnsi="Arial" w:cs="Arial"/>
          <w:sz w:val="20"/>
          <w:lang w:val="ru-RU"/>
        </w:rPr>
        <w:fldChar w:fldCharType="end"/>
      </w:r>
      <w:bookmarkEnd w:id="6"/>
      <w:r w:rsidR="00574076" w:rsidRPr="00DC2290">
        <w:rPr>
          <w:rFonts w:ascii="Arial" w:hAnsi="Arial" w:cs="Arial"/>
          <w:sz w:val="20"/>
          <w:lang w:val="ru-RU"/>
        </w:rPr>
        <w:t xml:space="preserve"> от </w:t>
      </w:r>
      <w:bookmarkStart w:id="7" w:name="ТекстовоеПоле127"/>
      <w:r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574076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Pr="00DC2290">
        <w:rPr>
          <w:rFonts w:ascii="Arial" w:hAnsi="Arial" w:cs="Arial"/>
          <w:sz w:val="20"/>
          <w:lang w:val="ru-RU"/>
        </w:rPr>
      </w:r>
      <w:r w:rsidRPr="00DC2290">
        <w:rPr>
          <w:rFonts w:ascii="Arial" w:hAnsi="Arial" w:cs="Arial"/>
          <w:sz w:val="20"/>
          <w:lang w:val="ru-RU"/>
        </w:rPr>
        <w:fldChar w:fldCharType="separate"/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="00BF7A4C">
        <w:rPr>
          <w:rFonts w:ascii="Arial" w:hAnsi="Arial" w:cs="Arial"/>
          <w:noProof/>
          <w:sz w:val="20"/>
          <w:lang w:val="ru-RU"/>
        </w:rPr>
        <w:t> </w:t>
      </w:r>
      <w:r w:rsidRPr="00DC2290">
        <w:rPr>
          <w:rFonts w:ascii="Arial" w:hAnsi="Arial" w:cs="Arial"/>
          <w:sz w:val="20"/>
          <w:lang w:val="ru-RU"/>
        </w:rPr>
        <w:fldChar w:fldCharType="end"/>
      </w:r>
      <w:bookmarkEnd w:id="7"/>
      <w:r w:rsidR="00574076" w:rsidRPr="00DC2290">
        <w:rPr>
          <w:rFonts w:ascii="Arial" w:hAnsi="Arial" w:cs="Arial"/>
          <w:sz w:val="20"/>
          <w:lang w:val="ru-RU"/>
        </w:rPr>
        <w:t xml:space="preserve"> о нижеследующем:</w:t>
      </w:r>
    </w:p>
    <w:p w:rsidR="00015DBA" w:rsidRDefault="00015DBA" w:rsidP="00373E9D">
      <w:pPr>
        <w:jc w:val="center"/>
        <w:rPr>
          <w:rFonts w:ascii="Arial" w:hAnsi="Arial" w:cs="Arial"/>
          <w:b/>
          <w:sz w:val="20"/>
          <w:szCs w:val="20"/>
          <w:lang w:val="ru-RU"/>
        </w:rPr>
      </w:pPr>
    </w:p>
    <w:p w:rsidR="00574076" w:rsidRDefault="00574076" w:rsidP="00373E9D">
      <w:pPr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4C0FE7">
        <w:rPr>
          <w:rFonts w:ascii="Arial" w:hAnsi="Arial" w:cs="Arial"/>
          <w:b/>
          <w:sz w:val="20"/>
          <w:szCs w:val="20"/>
          <w:lang w:val="ru-RU"/>
        </w:rPr>
        <w:t>СХЕМА МОТИВАЦИИ</w:t>
      </w:r>
    </w:p>
    <w:p w:rsidR="00015DBA" w:rsidRPr="004C0FE7" w:rsidRDefault="00015DBA" w:rsidP="00373E9D">
      <w:pPr>
        <w:jc w:val="center"/>
        <w:rPr>
          <w:rFonts w:ascii="Arial" w:hAnsi="Arial" w:cs="Arial"/>
          <w:b/>
          <w:sz w:val="20"/>
          <w:szCs w:val="20"/>
        </w:rPr>
      </w:pPr>
    </w:p>
    <w:p w:rsidR="00574076" w:rsidRPr="00F531E3" w:rsidRDefault="00574076" w:rsidP="00F531E3">
      <w:pPr>
        <w:numPr>
          <w:ilvl w:val="0"/>
          <w:numId w:val="28"/>
        </w:numPr>
        <w:tabs>
          <w:tab w:val="clear" w:pos="360"/>
          <w:tab w:val="left" w:pos="567"/>
        </w:tabs>
        <w:overflowPunct w:val="0"/>
        <w:autoSpaceDE w:val="0"/>
        <w:autoSpaceDN w:val="0"/>
        <w:adjustRightInd w:val="0"/>
        <w:spacing w:after="120"/>
        <w:ind w:left="0" w:right="281" w:firstLine="0"/>
        <w:textAlignment w:val="baseline"/>
        <w:outlineLvl w:val="0"/>
        <w:rPr>
          <w:rFonts w:ascii="Arial" w:hAnsi="Arial"/>
          <w:b/>
          <w:sz w:val="20"/>
          <w:szCs w:val="20"/>
        </w:rPr>
      </w:pPr>
      <w:r w:rsidRPr="00F531E3">
        <w:rPr>
          <w:rFonts w:ascii="Arial" w:hAnsi="Arial"/>
          <w:b/>
          <w:sz w:val="20"/>
          <w:szCs w:val="20"/>
        </w:rPr>
        <w:t>ВВЕДЕНИЕ</w:t>
      </w:r>
    </w:p>
    <w:p w:rsidR="00574076" w:rsidRPr="00575CB8" w:rsidRDefault="00574076" w:rsidP="00550ED3">
      <w:pPr>
        <w:pStyle w:val="1"/>
        <w:widowControl w:val="0"/>
        <w:numPr>
          <w:ilvl w:val="1"/>
          <w:numId w:val="30"/>
        </w:numPr>
        <w:tabs>
          <w:tab w:val="clear" w:pos="720"/>
          <w:tab w:val="num" w:pos="567"/>
        </w:tabs>
        <w:overflowPunct/>
        <w:autoSpaceDE/>
        <w:autoSpaceDN/>
        <w:adjustRightInd/>
        <w:spacing w:after="120" w:line="240" w:lineRule="auto"/>
        <w:ind w:left="567" w:right="227" w:hanging="567"/>
        <w:textAlignment w:val="auto"/>
        <w:rPr>
          <w:rFonts w:ascii="Arial" w:hAnsi="Arial" w:cs="Arial"/>
          <w:lang w:val="ru-RU"/>
        </w:rPr>
      </w:pPr>
      <w:r w:rsidRPr="002633B3">
        <w:rPr>
          <w:rFonts w:ascii="Arial" w:hAnsi="Arial" w:cs="Arial"/>
          <w:lang w:val="ru-RU"/>
        </w:rPr>
        <w:t xml:space="preserve">Настоящим </w:t>
      </w:r>
      <w:r w:rsidRPr="00575CB8">
        <w:rPr>
          <w:rFonts w:ascii="Arial" w:hAnsi="Arial" w:cs="Arial"/>
          <w:lang w:val="ru-RU"/>
        </w:rPr>
        <w:t xml:space="preserve">ДОГОВОРОМ предусмотрена процедура </w:t>
      </w:r>
      <w:r>
        <w:rPr>
          <w:rFonts w:ascii="Arial" w:hAnsi="Arial" w:cs="Arial"/>
          <w:lang w:val="ru-RU"/>
        </w:rPr>
        <w:t>корректировка стоимости РАБОТ</w:t>
      </w:r>
      <w:r w:rsidRPr="00575CB8">
        <w:rPr>
          <w:rFonts w:ascii="Arial" w:hAnsi="Arial" w:cs="Arial"/>
          <w:lang w:val="ru-RU"/>
        </w:rPr>
        <w:t xml:space="preserve"> ПОДРЯДЧИКА КОМПАНИЕЙ, </w:t>
      </w:r>
      <w:r>
        <w:rPr>
          <w:rFonts w:ascii="Arial" w:hAnsi="Arial" w:cs="Arial"/>
          <w:lang w:val="ru-RU"/>
        </w:rPr>
        <w:t>в зависимости от качества</w:t>
      </w:r>
      <w:r w:rsidRPr="00575CB8">
        <w:rPr>
          <w:rFonts w:ascii="Arial" w:hAnsi="Arial" w:cs="Arial"/>
          <w:lang w:val="ru-RU"/>
        </w:rPr>
        <w:t xml:space="preserve"> выполнения РАБОТ на основании значений </w:t>
      </w:r>
      <w:r w:rsidRPr="00575CB8">
        <w:rPr>
          <w:rFonts w:ascii="Arial" w:hAnsi="Arial" w:cs="Arial"/>
          <w:caps/>
          <w:lang w:val="ru-RU"/>
        </w:rPr>
        <w:t>графиков глубина-день (</w:t>
      </w:r>
      <w:r w:rsidRPr="00575CB8">
        <w:rPr>
          <w:rFonts w:ascii="Arial" w:hAnsi="Arial" w:cs="Arial"/>
          <w:lang w:val="ru-RU"/>
        </w:rPr>
        <w:t>план/факт</w:t>
      </w:r>
      <w:r w:rsidRPr="00575CB8">
        <w:rPr>
          <w:rFonts w:ascii="Arial" w:hAnsi="Arial" w:cs="Arial"/>
          <w:caps/>
          <w:lang w:val="ru-RU"/>
        </w:rPr>
        <w:t>)</w:t>
      </w:r>
      <w:r w:rsidRPr="00575CB8">
        <w:rPr>
          <w:rFonts w:ascii="Arial" w:hAnsi="Arial" w:cs="Arial"/>
          <w:lang w:val="ru-RU"/>
        </w:rPr>
        <w:t xml:space="preserve"> – ускорения процесса бурения.</w:t>
      </w:r>
    </w:p>
    <w:p w:rsidR="00574076" w:rsidRPr="00575CB8" w:rsidRDefault="00574076" w:rsidP="00550ED3">
      <w:pPr>
        <w:pStyle w:val="1"/>
        <w:widowControl w:val="0"/>
        <w:numPr>
          <w:ilvl w:val="1"/>
          <w:numId w:val="30"/>
        </w:numPr>
        <w:tabs>
          <w:tab w:val="clear" w:pos="720"/>
          <w:tab w:val="num" w:pos="567"/>
        </w:tabs>
        <w:overflowPunct/>
        <w:autoSpaceDE/>
        <w:autoSpaceDN/>
        <w:adjustRightInd/>
        <w:spacing w:after="240" w:line="240" w:lineRule="auto"/>
        <w:ind w:left="567" w:right="227" w:hanging="567"/>
        <w:textAlignment w:val="auto"/>
        <w:rPr>
          <w:rFonts w:ascii="Arial" w:hAnsi="Arial" w:cs="Arial"/>
          <w:lang w:val="ru-RU"/>
        </w:rPr>
      </w:pPr>
      <w:r w:rsidRPr="00575CB8">
        <w:rPr>
          <w:rFonts w:ascii="Arial" w:hAnsi="Arial" w:cs="Arial"/>
          <w:snapToGrid w:val="0"/>
          <w:lang w:val="ru-RU"/>
        </w:rPr>
        <w:t>В этих целях были введены нижеприведённые определения.</w:t>
      </w:r>
    </w:p>
    <w:p w:rsidR="00574076" w:rsidRPr="00575CB8" w:rsidRDefault="00574076" w:rsidP="00123B06">
      <w:pPr>
        <w:numPr>
          <w:ilvl w:val="0"/>
          <w:numId w:val="28"/>
        </w:numPr>
        <w:tabs>
          <w:tab w:val="clear" w:pos="360"/>
          <w:tab w:val="left" w:pos="567"/>
        </w:tabs>
        <w:overflowPunct w:val="0"/>
        <w:autoSpaceDE w:val="0"/>
        <w:autoSpaceDN w:val="0"/>
        <w:adjustRightInd w:val="0"/>
        <w:spacing w:after="120"/>
        <w:ind w:left="0" w:right="281" w:firstLine="0"/>
        <w:textAlignment w:val="baseline"/>
        <w:outlineLvl w:val="0"/>
        <w:rPr>
          <w:rFonts w:ascii="Arial" w:hAnsi="Arial"/>
          <w:b/>
          <w:sz w:val="20"/>
          <w:szCs w:val="20"/>
        </w:rPr>
      </w:pPr>
      <w:r w:rsidRPr="00575CB8">
        <w:rPr>
          <w:rFonts w:ascii="Arial" w:hAnsi="Arial"/>
          <w:b/>
          <w:sz w:val="20"/>
          <w:szCs w:val="20"/>
        </w:rPr>
        <w:t>ОПРЕДЕЛЕНИЯ</w:t>
      </w:r>
    </w:p>
    <w:p w:rsidR="00574076" w:rsidRPr="00575CB8" w:rsidRDefault="00574076" w:rsidP="00550ED3">
      <w:pPr>
        <w:pStyle w:val="af2"/>
        <w:numPr>
          <w:ilvl w:val="1"/>
          <w:numId w:val="42"/>
        </w:numPr>
        <w:tabs>
          <w:tab w:val="left" w:pos="567"/>
          <w:tab w:val="left" w:pos="9923"/>
        </w:tabs>
        <w:overflowPunct w:val="0"/>
        <w:autoSpaceDE w:val="0"/>
        <w:autoSpaceDN w:val="0"/>
        <w:adjustRightInd w:val="0"/>
        <w:spacing w:after="120"/>
        <w:ind w:left="567" w:right="227" w:hanging="567"/>
        <w:jc w:val="both"/>
        <w:textAlignment w:val="baseline"/>
        <w:outlineLvl w:val="0"/>
        <w:rPr>
          <w:rFonts w:ascii="Arial" w:hAnsi="Arial"/>
          <w:b/>
          <w:sz w:val="20"/>
          <w:szCs w:val="20"/>
          <w:lang w:val="ru-RU"/>
        </w:rPr>
      </w:pPr>
      <w:r w:rsidRPr="00575CB8">
        <w:rPr>
          <w:rFonts w:ascii="Arial" w:hAnsi="Arial" w:cs="Arial"/>
          <w:sz w:val="20"/>
          <w:szCs w:val="20"/>
          <w:lang w:val="ru-RU"/>
        </w:rPr>
        <w:t>«НОРМАТИВНОЕ</w:t>
      </w:r>
      <w:r w:rsidRPr="00575CB8">
        <w:rPr>
          <w:rFonts w:ascii="Arial" w:hAnsi="Arial" w:cs="Arial"/>
          <w:sz w:val="20"/>
          <w:szCs w:val="20"/>
          <w:lang w:val="ru-RU" w:eastAsia="ru-RU"/>
        </w:rPr>
        <w:t xml:space="preserve"> ВРЕМЯ» означает время бурения СКВАЖИНЫ,</w:t>
      </w:r>
      <w:r w:rsidR="00D63B91">
        <w:rPr>
          <w:rFonts w:ascii="Arial" w:hAnsi="Arial" w:cs="Arial"/>
          <w:sz w:val="20"/>
          <w:szCs w:val="20"/>
          <w:lang w:val="ru-RU" w:eastAsia="ru-RU"/>
        </w:rPr>
        <w:t xml:space="preserve"> указанное в </w:t>
      </w:r>
      <w:r w:rsidR="00324F31">
        <w:rPr>
          <w:rFonts w:ascii="Arial" w:hAnsi="Arial" w:cs="Arial"/>
          <w:sz w:val="20"/>
          <w:szCs w:val="20"/>
          <w:lang w:val="ru-RU" w:eastAsia="ru-RU"/>
        </w:rPr>
        <w:t>НАРЯД-ЗАКАЗЕ</w:t>
      </w:r>
      <w:r w:rsidRPr="00575CB8">
        <w:rPr>
          <w:rFonts w:ascii="Arial" w:hAnsi="Arial" w:cs="Arial"/>
          <w:sz w:val="20"/>
          <w:szCs w:val="20"/>
          <w:lang w:val="ru-RU" w:eastAsia="ru-RU"/>
        </w:rPr>
        <w:t xml:space="preserve">. НОРМАТИВНОЕ ВРЕМЯ  закрепляется в </w:t>
      </w:r>
      <w:r w:rsidRPr="00575CB8">
        <w:rPr>
          <w:rFonts w:ascii="Arial" w:hAnsi="Arial" w:cs="Arial"/>
          <w:caps/>
          <w:sz w:val="20"/>
          <w:szCs w:val="20"/>
          <w:lang w:val="ru-RU" w:eastAsia="ru-RU"/>
        </w:rPr>
        <w:t>графике глубина-</w:t>
      </w:r>
      <w:r w:rsidRPr="00575CB8">
        <w:rPr>
          <w:rFonts w:ascii="Arial" w:hAnsi="Arial" w:cs="Arial"/>
          <w:sz w:val="20"/>
          <w:szCs w:val="20"/>
          <w:lang w:val="ru-RU" w:eastAsia="ru-RU"/>
        </w:rPr>
        <w:t xml:space="preserve">день </w:t>
      </w:r>
      <w:r w:rsidR="00FD4F3A" w:rsidRPr="00575CB8">
        <w:rPr>
          <w:rFonts w:ascii="Arial" w:hAnsi="Arial" w:cs="Arial"/>
          <w:sz w:val="20"/>
          <w:szCs w:val="2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включая ВМР)"/>
            </w:textInput>
          </w:ffData>
        </w:fldChar>
      </w:r>
      <w:r w:rsidRPr="00575CB8">
        <w:rPr>
          <w:rFonts w:ascii="Arial" w:hAnsi="Arial" w:cs="Arial"/>
          <w:sz w:val="20"/>
          <w:szCs w:val="20"/>
          <w:lang w:val="ru-RU" w:eastAsia="ru-RU"/>
        </w:rPr>
        <w:instrText xml:space="preserve"> FORMTEXT </w:instrText>
      </w:r>
      <w:r w:rsidR="00FD4F3A" w:rsidRPr="00575CB8">
        <w:rPr>
          <w:rFonts w:ascii="Arial" w:hAnsi="Arial" w:cs="Arial"/>
          <w:sz w:val="20"/>
          <w:szCs w:val="20"/>
          <w:lang w:val="ru-RU" w:eastAsia="ru-RU"/>
        </w:rPr>
      </w:r>
      <w:r w:rsidR="00FD4F3A" w:rsidRPr="00575CB8">
        <w:rPr>
          <w:rFonts w:ascii="Arial" w:hAnsi="Arial" w:cs="Arial"/>
          <w:sz w:val="20"/>
          <w:szCs w:val="20"/>
          <w:lang w:val="ru-RU" w:eastAsia="ru-RU"/>
        </w:rPr>
        <w:fldChar w:fldCharType="separate"/>
      </w:r>
      <w:r w:rsidR="00BF7A4C">
        <w:rPr>
          <w:rFonts w:ascii="Arial" w:hAnsi="Arial" w:cs="Arial"/>
          <w:noProof/>
          <w:sz w:val="20"/>
          <w:szCs w:val="20"/>
          <w:lang w:val="ru-RU" w:eastAsia="ru-RU"/>
        </w:rPr>
        <w:t>(включая ВМР)</w:t>
      </w:r>
      <w:r w:rsidR="00FD4F3A" w:rsidRPr="00575CB8">
        <w:rPr>
          <w:rFonts w:ascii="Arial" w:hAnsi="Arial" w:cs="Arial"/>
          <w:sz w:val="20"/>
          <w:szCs w:val="20"/>
          <w:lang w:val="ru-RU" w:eastAsia="ru-RU"/>
        </w:rPr>
        <w:fldChar w:fldCharType="end"/>
      </w:r>
      <w:r w:rsidRPr="00575CB8">
        <w:rPr>
          <w:rFonts w:ascii="Arial" w:hAnsi="Arial" w:cs="Arial"/>
          <w:sz w:val="20"/>
          <w:szCs w:val="20"/>
          <w:lang w:val="ru-RU" w:eastAsia="ru-RU"/>
        </w:rPr>
        <w:t>, составленн</w:t>
      </w:r>
      <w:r w:rsidR="00015DBA">
        <w:rPr>
          <w:rFonts w:ascii="Arial" w:hAnsi="Arial" w:cs="Arial"/>
          <w:sz w:val="20"/>
          <w:szCs w:val="20"/>
          <w:lang w:val="ru-RU" w:eastAsia="ru-RU"/>
        </w:rPr>
        <w:t>о</w:t>
      </w:r>
      <w:r w:rsidRPr="00575CB8">
        <w:rPr>
          <w:rFonts w:ascii="Arial" w:hAnsi="Arial" w:cs="Arial"/>
          <w:sz w:val="20"/>
          <w:szCs w:val="20"/>
          <w:lang w:val="ru-RU" w:eastAsia="ru-RU"/>
        </w:rPr>
        <w:t>м на планируемую бурением СКВАЖИНУ и согласованн</w:t>
      </w:r>
      <w:r w:rsidR="00015DBA">
        <w:rPr>
          <w:rFonts w:ascii="Arial" w:hAnsi="Arial" w:cs="Arial"/>
          <w:sz w:val="20"/>
          <w:szCs w:val="20"/>
          <w:lang w:val="ru-RU" w:eastAsia="ru-RU"/>
        </w:rPr>
        <w:t>о</w:t>
      </w:r>
      <w:r w:rsidRPr="00575CB8">
        <w:rPr>
          <w:rFonts w:ascii="Arial" w:hAnsi="Arial" w:cs="Arial"/>
          <w:sz w:val="20"/>
          <w:szCs w:val="20"/>
          <w:lang w:val="ru-RU" w:eastAsia="ru-RU"/>
        </w:rPr>
        <w:t>м обеими СТОРОНАМИ.</w:t>
      </w:r>
      <w:r w:rsidR="0053417C">
        <w:rPr>
          <w:rFonts w:ascii="Arial" w:hAnsi="Arial" w:cs="Arial"/>
          <w:sz w:val="20"/>
          <w:szCs w:val="20"/>
          <w:lang w:val="ru-RU" w:eastAsia="ru-RU"/>
        </w:rPr>
        <w:t xml:space="preserve"> </w:t>
      </w:r>
    </w:p>
    <w:p w:rsidR="00574076" w:rsidRPr="00123B06" w:rsidRDefault="00574076" w:rsidP="00550ED3">
      <w:pPr>
        <w:pStyle w:val="1"/>
        <w:widowControl w:val="0"/>
        <w:tabs>
          <w:tab w:val="left" w:pos="9923"/>
        </w:tabs>
        <w:overflowPunct/>
        <w:autoSpaceDE/>
        <w:autoSpaceDN/>
        <w:adjustRightInd/>
        <w:spacing w:after="120" w:line="240" w:lineRule="auto"/>
        <w:ind w:left="567" w:right="227" w:firstLine="0"/>
        <w:textAlignment w:val="auto"/>
        <w:rPr>
          <w:rFonts w:ascii="Arial" w:hAnsi="Arial" w:cs="Arial"/>
          <w:lang w:val="ru-RU" w:eastAsia="ru-RU"/>
        </w:rPr>
      </w:pPr>
      <w:r w:rsidRPr="00575CB8">
        <w:rPr>
          <w:rFonts w:ascii="Arial" w:hAnsi="Arial" w:cs="Arial"/>
          <w:lang w:val="ru-RU"/>
        </w:rPr>
        <w:t>НОРМАТИВНОЕ ВРЕМЯ</w:t>
      </w:r>
      <w:r w:rsidRPr="00575CB8">
        <w:rPr>
          <w:rFonts w:ascii="Arial" w:hAnsi="Arial" w:cs="Arial"/>
          <w:b/>
          <w:lang w:val="ru-RU"/>
        </w:rPr>
        <w:t xml:space="preserve"> </w:t>
      </w:r>
      <w:r w:rsidRPr="00575CB8">
        <w:rPr>
          <w:rFonts w:ascii="Arial" w:hAnsi="Arial" w:cs="Arial"/>
          <w:lang w:val="ru-RU" w:eastAsia="ru-RU"/>
        </w:rPr>
        <w:t xml:space="preserve">может быть скорректировано на усмотрение </w:t>
      </w:r>
      <w:r w:rsidRPr="00575CB8">
        <w:rPr>
          <w:rFonts w:ascii="Arial" w:hAnsi="Arial" w:cs="Arial"/>
          <w:caps/>
          <w:lang w:val="ru-RU" w:eastAsia="ru-RU"/>
        </w:rPr>
        <w:t>компании</w:t>
      </w:r>
      <w:r w:rsidRPr="00575CB8">
        <w:rPr>
          <w:rFonts w:ascii="Arial" w:hAnsi="Arial" w:cs="Arial"/>
          <w:lang w:val="ru-RU" w:eastAsia="ru-RU"/>
        </w:rPr>
        <w:t xml:space="preserve"> в случае необходимости проведения дополнительных или отмены запланированных операций, существенно влияющих на изменение</w:t>
      </w:r>
      <w:r w:rsidRPr="00123B06">
        <w:rPr>
          <w:rFonts w:ascii="Arial" w:hAnsi="Arial" w:cs="Arial"/>
          <w:lang w:val="ru-RU" w:eastAsia="ru-RU"/>
        </w:rPr>
        <w:t xml:space="preserve"> </w:t>
      </w:r>
      <w:r w:rsidRPr="00E8324D">
        <w:rPr>
          <w:rFonts w:ascii="Arial" w:hAnsi="Arial" w:cs="Arial"/>
          <w:caps/>
          <w:lang w:val="ru-RU" w:eastAsia="ru-RU"/>
        </w:rPr>
        <w:t>графика глубина-день</w:t>
      </w:r>
      <w:r w:rsidRPr="00123B06">
        <w:rPr>
          <w:rFonts w:ascii="Arial" w:hAnsi="Arial" w:cs="Arial"/>
          <w:lang w:val="ru-RU" w:eastAsia="ru-RU"/>
        </w:rPr>
        <w:t>.</w:t>
      </w:r>
    </w:p>
    <w:p w:rsidR="00574076" w:rsidRDefault="00574076" w:rsidP="00550ED3">
      <w:pPr>
        <w:pStyle w:val="af2"/>
        <w:numPr>
          <w:ilvl w:val="1"/>
          <w:numId w:val="42"/>
        </w:numPr>
        <w:tabs>
          <w:tab w:val="left" w:pos="567"/>
          <w:tab w:val="left" w:pos="9923"/>
        </w:tabs>
        <w:overflowPunct w:val="0"/>
        <w:autoSpaceDE w:val="0"/>
        <w:autoSpaceDN w:val="0"/>
        <w:adjustRightInd w:val="0"/>
        <w:spacing w:after="120"/>
        <w:ind w:left="567" w:right="227" w:hanging="567"/>
        <w:jc w:val="both"/>
        <w:textAlignment w:val="baseline"/>
        <w:outlineLvl w:val="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lang w:val="ru-RU"/>
        </w:rPr>
        <w:t>«</w:t>
      </w:r>
      <w:r w:rsidRPr="00123B06">
        <w:rPr>
          <w:rFonts w:ascii="Arial" w:hAnsi="Arial" w:cs="Arial"/>
          <w:sz w:val="20"/>
          <w:szCs w:val="20"/>
          <w:lang w:val="ru-RU"/>
        </w:rPr>
        <w:t>ФАКТИЧЕСКОЕ ВРЕМЯ</w:t>
      </w:r>
      <w:r>
        <w:rPr>
          <w:rFonts w:ascii="Arial" w:hAnsi="Arial" w:cs="Arial"/>
          <w:lang w:val="ru-RU"/>
        </w:rPr>
        <w:t xml:space="preserve">» </w:t>
      </w:r>
      <w:r w:rsidRPr="004F3DA4">
        <w:rPr>
          <w:rFonts w:ascii="Arial" w:hAnsi="Arial" w:cs="Arial"/>
          <w:sz w:val="20"/>
          <w:szCs w:val="20"/>
          <w:lang w:val="ru-RU" w:eastAsia="ru-RU"/>
        </w:rPr>
        <w:t>означает</w:t>
      </w:r>
      <w:r w:rsidRPr="00F531E3">
        <w:rPr>
          <w:rFonts w:ascii="Arial" w:hAnsi="Arial" w:cs="Arial"/>
          <w:sz w:val="20"/>
          <w:szCs w:val="20"/>
          <w:lang w:val="ru-RU" w:eastAsia="ru-RU"/>
        </w:rPr>
        <w:t xml:space="preserve"> время, фактически затраченное на бурение СКВАЖИНЫ.</w:t>
      </w:r>
    </w:p>
    <w:p w:rsidR="00D176B7" w:rsidRPr="00D176B7" w:rsidRDefault="00D176B7" w:rsidP="00D176B7">
      <w:pPr>
        <w:pStyle w:val="af2"/>
        <w:numPr>
          <w:ilvl w:val="1"/>
          <w:numId w:val="42"/>
        </w:numPr>
        <w:tabs>
          <w:tab w:val="left" w:pos="567"/>
          <w:tab w:val="left" w:pos="9923"/>
        </w:tabs>
        <w:overflowPunct w:val="0"/>
        <w:autoSpaceDE w:val="0"/>
        <w:autoSpaceDN w:val="0"/>
        <w:adjustRightInd w:val="0"/>
        <w:spacing w:after="120"/>
        <w:ind w:left="567" w:right="227" w:hanging="567"/>
        <w:jc w:val="both"/>
        <w:textAlignment w:val="baseline"/>
        <w:outlineLvl w:val="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 w:eastAsia="ru-RU"/>
        </w:rPr>
        <w:t xml:space="preserve">«СКОРРЕКТИРОВАННОЕ НОРМАТИВНОЕ ВРЕМЯ» </w:t>
      </w:r>
      <w:r w:rsidRPr="00D176B7">
        <w:rPr>
          <w:rFonts w:ascii="Arial" w:hAnsi="Arial" w:cs="Arial"/>
          <w:sz w:val="20"/>
          <w:szCs w:val="20"/>
          <w:lang w:val="ru-RU" w:eastAsia="ru-RU"/>
        </w:rPr>
        <w:t xml:space="preserve">пересчитанное нормативное время бурения скважины с учётом времени на выполнение дополнительных работ, согласованных Сторонами (за исключением времени на выполнение дополнительных работ, необходимость которых возникла по вине Подрядчика), указывается в </w:t>
      </w:r>
      <w:r w:rsidRPr="00D176B7">
        <w:rPr>
          <w:rFonts w:ascii="Arial" w:hAnsi="Arial" w:cs="Arial"/>
          <w:sz w:val="20"/>
          <w:szCs w:val="20"/>
          <w:lang w:val="ru-RU" w:eastAsia="ru-RU"/>
        </w:rPr>
        <w:t>ГРАФИКЕ «ГЛУБИНА-</w:t>
      </w:r>
      <w:r>
        <w:rPr>
          <w:rFonts w:ascii="Arial" w:hAnsi="Arial" w:cs="Arial"/>
          <w:sz w:val="20"/>
          <w:szCs w:val="20"/>
          <w:lang w:val="ru-RU" w:eastAsia="ru-RU"/>
        </w:rPr>
        <w:t>ДЕНЬ</w:t>
      </w:r>
      <w:r w:rsidRPr="00D176B7">
        <w:rPr>
          <w:rFonts w:ascii="Arial" w:hAnsi="Arial" w:cs="Arial"/>
          <w:sz w:val="20"/>
          <w:szCs w:val="20"/>
          <w:lang w:val="ru-RU" w:eastAsia="ru-RU"/>
        </w:rPr>
        <w:t>»</w:t>
      </w:r>
      <w:r w:rsidRPr="00D176B7">
        <w:rPr>
          <w:rFonts w:ascii="Arial" w:hAnsi="Arial" w:cs="Arial"/>
          <w:sz w:val="20"/>
          <w:szCs w:val="20"/>
          <w:lang w:val="ru-RU" w:eastAsia="ru-RU"/>
        </w:rPr>
        <w:t xml:space="preserve"> в процессе выполнения работ.</w:t>
      </w:r>
      <w:r>
        <w:rPr>
          <w:rFonts w:ascii="Arial" w:hAnsi="Arial" w:cs="Arial"/>
          <w:sz w:val="20"/>
          <w:szCs w:val="20"/>
          <w:lang w:val="ru-RU" w:eastAsia="ru-RU"/>
        </w:rPr>
        <w:t xml:space="preserve"> </w:t>
      </w:r>
    </w:p>
    <w:p w:rsidR="00574076" w:rsidRPr="00F531E3" w:rsidRDefault="00574076" w:rsidP="00550ED3">
      <w:pPr>
        <w:numPr>
          <w:ilvl w:val="0"/>
          <w:numId w:val="28"/>
        </w:numPr>
        <w:tabs>
          <w:tab w:val="clear" w:pos="360"/>
          <w:tab w:val="left" w:pos="567"/>
          <w:tab w:val="left" w:pos="9923"/>
        </w:tabs>
        <w:overflowPunct w:val="0"/>
        <w:autoSpaceDE w:val="0"/>
        <w:autoSpaceDN w:val="0"/>
        <w:adjustRightInd w:val="0"/>
        <w:spacing w:after="120"/>
        <w:ind w:left="0" w:right="227" w:firstLine="0"/>
        <w:textAlignment w:val="baseline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ru-RU"/>
        </w:rPr>
        <w:t>КОРРЕКТИРОВКА СТОИМОСТИ РАБОТ</w:t>
      </w:r>
      <w:r w:rsidR="002A54DF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</w:p>
    <w:p w:rsidR="00574076" w:rsidRPr="00F531E3" w:rsidRDefault="00574076" w:rsidP="00550ED3">
      <w:pPr>
        <w:pStyle w:val="1"/>
        <w:widowControl w:val="0"/>
        <w:numPr>
          <w:ilvl w:val="1"/>
          <w:numId w:val="4"/>
        </w:numPr>
        <w:tabs>
          <w:tab w:val="clear" w:pos="792"/>
          <w:tab w:val="num" w:pos="567"/>
          <w:tab w:val="left" w:pos="9923"/>
        </w:tabs>
        <w:autoSpaceDE/>
        <w:autoSpaceDN/>
        <w:adjustRightInd/>
        <w:spacing w:after="120"/>
        <w:ind w:left="567" w:right="227" w:hanging="567"/>
        <w:rPr>
          <w:rFonts w:ascii="Arial" w:hAnsi="Arial" w:cs="Arial"/>
          <w:lang w:val="ru-RU" w:eastAsia="ru-RU"/>
        </w:rPr>
      </w:pPr>
      <w:r w:rsidRPr="00F531E3">
        <w:rPr>
          <w:rFonts w:ascii="Arial" w:hAnsi="Arial" w:cs="Arial"/>
          <w:lang w:val="ru-RU" w:eastAsia="ru-RU"/>
        </w:rPr>
        <w:t>В случае, если ФАКТИЧЕСКОЕ ВРЕМЯ, потраченное ПОДРЯДЧИКОМ на бурение СКВАЖИНЫ, отличается от НОРМАТИВНОГО ВРЕМЕНИ</w:t>
      </w:r>
      <w:r>
        <w:rPr>
          <w:rFonts w:ascii="Arial" w:hAnsi="Arial" w:cs="Arial"/>
          <w:lang w:val="ru-RU" w:eastAsia="ru-RU"/>
        </w:rPr>
        <w:t>,</w:t>
      </w:r>
      <w:r w:rsidRPr="00F531E3">
        <w:rPr>
          <w:rFonts w:ascii="Arial" w:hAnsi="Arial" w:cs="Arial"/>
          <w:lang w:val="ru-RU" w:eastAsia="ru-RU"/>
        </w:rPr>
        <w:t xml:space="preserve"> </w:t>
      </w:r>
      <w:r w:rsidRPr="00F531E3">
        <w:rPr>
          <w:rFonts w:ascii="Arial" w:hAnsi="Arial" w:cs="Arial"/>
          <w:lang w:val="ru-RU"/>
        </w:rPr>
        <w:t>настоящим ДОГОВОРОМ предусмотрен</w:t>
      </w:r>
      <w:r>
        <w:rPr>
          <w:rFonts w:ascii="Arial" w:hAnsi="Arial" w:cs="Arial"/>
          <w:lang w:val="ru-RU"/>
        </w:rPr>
        <w:t>а</w:t>
      </w:r>
      <w:r w:rsidRPr="00F531E3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корректировка стоимости РАБОТ в зависимости от эффективности выполнения РАБОТ («КОРРЕКТИРОВКА»).</w:t>
      </w:r>
    </w:p>
    <w:p w:rsidR="008B39CA" w:rsidRDefault="00574076" w:rsidP="00550ED3">
      <w:pPr>
        <w:pStyle w:val="1"/>
        <w:widowControl w:val="0"/>
        <w:numPr>
          <w:ilvl w:val="1"/>
          <w:numId w:val="4"/>
        </w:numPr>
        <w:tabs>
          <w:tab w:val="clear" w:pos="792"/>
          <w:tab w:val="num" w:pos="567"/>
          <w:tab w:val="left" w:pos="9923"/>
        </w:tabs>
        <w:autoSpaceDE/>
        <w:autoSpaceDN/>
        <w:adjustRightInd/>
        <w:spacing w:after="120"/>
        <w:ind w:left="567" w:right="227" w:hanging="567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КОРРЕКТИРОВКА</w:t>
      </w:r>
      <w:r w:rsidRPr="00F531E3">
        <w:rPr>
          <w:rFonts w:ascii="Arial" w:hAnsi="Arial" w:cs="Arial"/>
          <w:lang w:val="ru-RU" w:eastAsia="ru-RU"/>
        </w:rPr>
        <w:t xml:space="preserve"> </w:t>
      </w:r>
      <w:r>
        <w:rPr>
          <w:rFonts w:ascii="Arial" w:hAnsi="Arial" w:cs="Arial"/>
          <w:lang w:val="ru-RU" w:eastAsia="ru-RU"/>
        </w:rPr>
        <w:t xml:space="preserve">определяется </w:t>
      </w:r>
      <w:r w:rsidR="008B39CA">
        <w:rPr>
          <w:rFonts w:ascii="Arial" w:hAnsi="Arial" w:cs="Arial"/>
          <w:lang w:val="ru-RU" w:eastAsia="ru-RU"/>
        </w:rPr>
        <w:t xml:space="preserve">как </w:t>
      </w:r>
      <w:r w:rsidR="003A43CA">
        <w:rPr>
          <w:rFonts w:ascii="Arial" w:hAnsi="Arial" w:cs="Arial"/>
          <w:lang w:val="ru-RU" w:eastAsia="ru-RU"/>
        </w:rPr>
        <w:t xml:space="preserve">произведение </w:t>
      </w:r>
      <w:r w:rsidR="008B39CA">
        <w:rPr>
          <w:rFonts w:ascii="Arial" w:hAnsi="Arial" w:cs="Arial"/>
          <w:lang w:val="ru-RU" w:eastAsia="ru-RU"/>
        </w:rPr>
        <w:t>раз</w:t>
      </w:r>
      <w:r w:rsidR="003A43CA">
        <w:rPr>
          <w:rFonts w:ascii="Arial" w:hAnsi="Arial" w:cs="Arial"/>
          <w:lang w:val="ru-RU" w:eastAsia="ru-RU"/>
        </w:rPr>
        <w:t>ницы</w:t>
      </w:r>
      <w:r w:rsidR="009D59DF">
        <w:rPr>
          <w:rFonts w:ascii="Arial" w:hAnsi="Arial" w:cs="Arial"/>
          <w:lang w:val="ru-RU" w:eastAsia="ru-RU"/>
        </w:rPr>
        <w:t xml:space="preserve"> между </w:t>
      </w:r>
      <w:r w:rsidR="00D176B7">
        <w:rPr>
          <w:rFonts w:ascii="Arial" w:hAnsi="Arial" w:cs="Arial"/>
          <w:lang w:val="ru-RU" w:eastAsia="ru-RU"/>
        </w:rPr>
        <w:t xml:space="preserve">СКОРРЕКТИРОВАННЫМ </w:t>
      </w:r>
      <w:r w:rsidR="009D59DF">
        <w:rPr>
          <w:rFonts w:ascii="Arial" w:hAnsi="Arial" w:cs="Arial"/>
          <w:lang w:val="ru-RU" w:eastAsia="ru-RU"/>
        </w:rPr>
        <w:t>НОРМАТИВНЫМ ВРЕМЕНЕМ и ФАКТИЧЕСКИМ ВРЕМЕНЕМ</w:t>
      </w:r>
      <w:r w:rsidR="003A43CA">
        <w:rPr>
          <w:rFonts w:ascii="Arial" w:hAnsi="Arial" w:cs="Arial"/>
          <w:lang w:val="ru-RU" w:eastAsia="ru-RU"/>
        </w:rPr>
        <w:t xml:space="preserve"> и СТАВКИ</w:t>
      </w:r>
      <w:r w:rsidR="009D59DF">
        <w:rPr>
          <w:rFonts w:ascii="Arial" w:hAnsi="Arial" w:cs="Arial"/>
          <w:lang w:val="ru-RU" w:eastAsia="ru-RU"/>
        </w:rPr>
        <w:t xml:space="preserve"> ЗА ЭФФЕКТИВНОСТЬ:</w:t>
      </w:r>
    </w:p>
    <w:p w:rsidR="00574076" w:rsidRPr="00F531E3" w:rsidRDefault="00574076" w:rsidP="00550ED3">
      <w:pPr>
        <w:pStyle w:val="1"/>
        <w:widowControl w:val="0"/>
        <w:tabs>
          <w:tab w:val="left" w:pos="9923"/>
        </w:tabs>
        <w:overflowPunct/>
        <w:autoSpaceDE/>
        <w:autoSpaceDN/>
        <w:adjustRightInd/>
        <w:spacing w:after="120" w:line="240" w:lineRule="auto"/>
        <w:ind w:left="567" w:right="227" w:firstLine="0"/>
        <w:textAlignment w:val="auto"/>
        <w:rPr>
          <w:rFonts w:ascii="Arial" w:hAnsi="Arial" w:cs="Arial"/>
          <w:lang w:val="ru-RU" w:eastAsia="ru-RU"/>
        </w:rPr>
      </w:pPr>
      <w:r w:rsidRPr="00F531E3">
        <w:rPr>
          <w:rFonts w:ascii="Arial" w:hAnsi="Arial" w:cs="Arial"/>
          <w:lang w:val="ru-RU" w:eastAsia="ru-RU"/>
        </w:rPr>
        <w:t>(</w:t>
      </w:r>
      <w:r w:rsidR="00D176B7">
        <w:rPr>
          <w:rFonts w:ascii="Arial" w:hAnsi="Arial" w:cs="Arial"/>
          <w:lang w:val="ru-RU" w:eastAsia="ru-RU"/>
        </w:rPr>
        <w:t xml:space="preserve">СКОРРЕКТИРОВАННОЕ </w:t>
      </w:r>
      <w:r w:rsidRPr="00F531E3">
        <w:rPr>
          <w:rFonts w:ascii="Arial" w:hAnsi="Arial" w:cs="Arial"/>
          <w:lang w:val="ru-RU"/>
        </w:rPr>
        <w:t xml:space="preserve">НОРМАТИВНОЕ ВРЕМЯ - ФАКТИЧЕСКОЕ ВРЕМЯ) </w:t>
      </w:r>
      <w:r w:rsidRPr="00F531E3">
        <w:rPr>
          <w:rFonts w:ascii="Arial" w:hAnsi="Arial" w:cs="Arial"/>
        </w:rPr>
        <w:t>x</w:t>
      </w:r>
      <w:r w:rsidRPr="00F531E3">
        <w:rPr>
          <w:rFonts w:ascii="Arial" w:hAnsi="Arial" w:cs="Arial"/>
          <w:lang w:val="ru-RU"/>
        </w:rPr>
        <w:t xml:space="preserve"> СТАВКА </w:t>
      </w:r>
      <w:r w:rsidRPr="00F531E3">
        <w:rPr>
          <w:rFonts w:ascii="Arial" w:hAnsi="Arial"/>
          <w:lang w:val="ru-RU"/>
        </w:rPr>
        <w:t>ЗА ЭФФЕКТИВНОСТЬ.</w:t>
      </w:r>
      <w:r w:rsidR="00A14775">
        <w:rPr>
          <w:rFonts w:ascii="Arial" w:hAnsi="Arial"/>
          <w:lang w:val="ru-RU"/>
        </w:rPr>
        <w:t xml:space="preserve">  </w:t>
      </w:r>
    </w:p>
    <w:p w:rsidR="00574076" w:rsidRPr="006A2BC2" w:rsidRDefault="00574076" w:rsidP="00550ED3">
      <w:pPr>
        <w:pStyle w:val="1"/>
        <w:widowControl w:val="0"/>
        <w:numPr>
          <w:ilvl w:val="1"/>
          <w:numId w:val="4"/>
        </w:numPr>
        <w:tabs>
          <w:tab w:val="clear" w:pos="792"/>
          <w:tab w:val="num" w:pos="567"/>
          <w:tab w:val="left" w:pos="9923"/>
        </w:tabs>
        <w:autoSpaceDE/>
        <w:autoSpaceDN/>
        <w:adjustRightInd/>
        <w:spacing w:after="120"/>
        <w:ind w:left="567" w:right="227" w:hanging="567"/>
        <w:rPr>
          <w:rFonts w:ascii="Arial" w:hAnsi="Arial" w:cs="Arial"/>
          <w:lang w:val="ru-RU" w:eastAsia="ru-RU"/>
        </w:rPr>
      </w:pPr>
      <w:r w:rsidRPr="00F531E3">
        <w:rPr>
          <w:rFonts w:ascii="Arial" w:hAnsi="Arial"/>
          <w:lang w:val="ru-RU"/>
        </w:rPr>
        <w:t>СТАВКА ЗА ЭФФЕКТИВНОСТЬ составляет</w:t>
      </w:r>
      <w:r w:rsidR="00324F31">
        <w:rPr>
          <w:rFonts w:ascii="Arial" w:hAnsi="Arial"/>
          <w:lang w:val="ru-RU"/>
        </w:rPr>
        <w:t xml:space="preserve"> 3</w:t>
      </w:r>
      <w:r w:rsidR="00BF6EC0">
        <w:rPr>
          <w:rFonts w:ascii="Arial" w:hAnsi="Arial"/>
          <w:lang w:val="ru-RU"/>
        </w:rPr>
        <w:t>0 % ОПЕРАЦИОННОЙ СТАВКИ</w:t>
      </w:r>
      <w:r w:rsidRPr="00F531E3">
        <w:rPr>
          <w:rFonts w:ascii="Arial" w:hAnsi="Arial"/>
          <w:lang w:val="ru-RU"/>
        </w:rPr>
        <w:t xml:space="preserve"> за каждый день отклонения от </w:t>
      </w:r>
      <w:r w:rsidRPr="005D425F">
        <w:rPr>
          <w:rFonts w:ascii="Arial" w:hAnsi="Arial"/>
          <w:caps/>
          <w:lang w:val="ru-RU"/>
        </w:rPr>
        <w:t>графика глубина-день</w:t>
      </w:r>
      <w:r w:rsidRPr="00F531E3">
        <w:rPr>
          <w:rFonts w:ascii="Arial" w:hAnsi="Arial"/>
          <w:lang w:val="ru-RU"/>
        </w:rPr>
        <w:t>.</w:t>
      </w:r>
      <w:r w:rsidR="00BF6EC0">
        <w:rPr>
          <w:rFonts w:ascii="Arial" w:hAnsi="Arial"/>
          <w:lang w:val="ru-RU"/>
        </w:rPr>
        <w:t xml:space="preserve">  </w:t>
      </w:r>
      <w:r w:rsidR="00A14775">
        <w:rPr>
          <w:rFonts w:ascii="Arial" w:hAnsi="Arial"/>
          <w:lang w:val="ru-RU"/>
        </w:rPr>
        <w:t xml:space="preserve">          </w:t>
      </w:r>
    </w:p>
    <w:p w:rsidR="008B39CA" w:rsidRDefault="008B39CA" w:rsidP="00550ED3">
      <w:pPr>
        <w:pStyle w:val="1"/>
        <w:widowControl w:val="0"/>
        <w:numPr>
          <w:ilvl w:val="1"/>
          <w:numId w:val="4"/>
        </w:numPr>
        <w:tabs>
          <w:tab w:val="clear" w:pos="792"/>
          <w:tab w:val="num" w:pos="567"/>
          <w:tab w:val="left" w:pos="9923"/>
        </w:tabs>
        <w:autoSpaceDE/>
        <w:autoSpaceDN/>
        <w:adjustRightInd/>
        <w:spacing w:after="120"/>
        <w:ind w:left="567" w:right="227" w:hanging="567"/>
        <w:rPr>
          <w:rFonts w:ascii="Arial" w:hAnsi="Arial"/>
          <w:lang w:val="ru-RU"/>
        </w:rPr>
      </w:pPr>
      <w:r w:rsidRPr="008B39CA">
        <w:rPr>
          <w:rFonts w:ascii="Arial" w:hAnsi="Arial"/>
          <w:u w:val="single"/>
          <w:lang w:val="ru-RU"/>
        </w:rPr>
        <w:t xml:space="preserve">В случае, если </w:t>
      </w:r>
      <w:r w:rsidR="00D176B7">
        <w:rPr>
          <w:rFonts w:ascii="Arial" w:hAnsi="Arial"/>
          <w:u w:val="single"/>
          <w:lang w:val="ru-RU"/>
        </w:rPr>
        <w:t xml:space="preserve">СКОРРЕКТИРОВАНОЕ </w:t>
      </w:r>
      <w:r w:rsidRPr="008B39CA">
        <w:rPr>
          <w:rFonts w:ascii="Arial" w:hAnsi="Arial"/>
          <w:u w:val="single"/>
          <w:lang w:val="ru-RU"/>
        </w:rPr>
        <w:t>НОРМАТИВНОЕ ВРЕМЯ превышает ФАКТИЧЕСКОЕ ВРЕМЯ</w:t>
      </w:r>
      <w:r>
        <w:rPr>
          <w:rFonts w:ascii="Arial" w:hAnsi="Arial"/>
          <w:lang w:val="ru-RU"/>
        </w:rPr>
        <w:t xml:space="preserve"> выполнение РАБОТ, то при расчёте выплаты ПОДРЯДЧИКУ стоимость КОРРЕКТИРОВКИ </w:t>
      </w:r>
      <w:r w:rsidRPr="008B39CA">
        <w:rPr>
          <w:rFonts w:ascii="Arial" w:hAnsi="Arial"/>
          <w:u w:val="single"/>
          <w:lang w:val="ru-RU"/>
        </w:rPr>
        <w:t>добавляется</w:t>
      </w:r>
      <w:r>
        <w:rPr>
          <w:rFonts w:ascii="Arial" w:hAnsi="Arial"/>
          <w:lang w:val="ru-RU"/>
        </w:rPr>
        <w:t xml:space="preserve"> к общей стоимости выполнения РАБОТ.</w:t>
      </w:r>
      <w:r w:rsidR="00A14775">
        <w:rPr>
          <w:rFonts w:ascii="Arial" w:hAnsi="Arial"/>
          <w:lang w:val="ru-RU"/>
        </w:rPr>
        <w:t xml:space="preserve"> </w:t>
      </w:r>
    </w:p>
    <w:p w:rsidR="008B39CA" w:rsidRPr="008B39CA" w:rsidRDefault="008B39CA" w:rsidP="00550ED3">
      <w:pPr>
        <w:pStyle w:val="1"/>
        <w:widowControl w:val="0"/>
        <w:numPr>
          <w:ilvl w:val="1"/>
          <w:numId w:val="4"/>
        </w:numPr>
        <w:tabs>
          <w:tab w:val="clear" w:pos="792"/>
          <w:tab w:val="num" w:pos="567"/>
          <w:tab w:val="left" w:pos="9923"/>
        </w:tabs>
        <w:autoSpaceDE/>
        <w:autoSpaceDN/>
        <w:adjustRightInd/>
        <w:spacing w:after="120"/>
        <w:ind w:left="567" w:right="227" w:hanging="567"/>
        <w:rPr>
          <w:rFonts w:ascii="Arial" w:hAnsi="Arial"/>
          <w:lang w:val="ru-RU"/>
        </w:rPr>
      </w:pPr>
      <w:r w:rsidRPr="008B39CA">
        <w:rPr>
          <w:rFonts w:ascii="Arial" w:hAnsi="Arial"/>
          <w:u w:val="single"/>
          <w:lang w:val="ru-RU"/>
        </w:rPr>
        <w:t xml:space="preserve">В случае, если ФАКТИЧЕСКОЕ ВРЕМЯ превышает </w:t>
      </w:r>
      <w:r w:rsidR="00D176B7">
        <w:rPr>
          <w:rFonts w:ascii="Arial" w:hAnsi="Arial"/>
          <w:u w:val="single"/>
          <w:lang w:val="ru-RU"/>
        </w:rPr>
        <w:t xml:space="preserve">СКОРРЕКТИРОВАНОЕ </w:t>
      </w:r>
      <w:r w:rsidRPr="008B39CA">
        <w:rPr>
          <w:rFonts w:ascii="Arial" w:hAnsi="Arial"/>
          <w:u w:val="single"/>
          <w:lang w:val="ru-RU"/>
        </w:rPr>
        <w:t>НОРМАТИВНОЕ ВРЕМЯ</w:t>
      </w:r>
      <w:r>
        <w:rPr>
          <w:rFonts w:ascii="Arial" w:hAnsi="Arial"/>
          <w:lang w:val="ru-RU"/>
        </w:rPr>
        <w:t xml:space="preserve"> выполнения РАБОТ, то при расчёте выплаты ПОДРЯДЧИКУ стоимость КОРРЕКТИРОВКИ </w:t>
      </w:r>
      <w:r w:rsidRPr="008B39CA">
        <w:rPr>
          <w:rFonts w:ascii="Arial" w:hAnsi="Arial"/>
          <w:u w:val="single"/>
          <w:lang w:val="ru-RU"/>
        </w:rPr>
        <w:t>вычитается</w:t>
      </w:r>
      <w:r>
        <w:rPr>
          <w:rFonts w:ascii="Arial" w:hAnsi="Arial"/>
          <w:lang w:val="ru-RU"/>
        </w:rPr>
        <w:t xml:space="preserve"> из общей стоимости выполнения РАБОТ.</w:t>
      </w:r>
    </w:p>
    <w:p w:rsidR="00574076" w:rsidRPr="00F531E3" w:rsidRDefault="00574076" w:rsidP="00550ED3">
      <w:pPr>
        <w:pStyle w:val="1"/>
        <w:widowControl w:val="0"/>
        <w:numPr>
          <w:ilvl w:val="1"/>
          <w:numId w:val="4"/>
        </w:numPr>
        <w:tabs>
          <w:tab w:val="clear" w:pos="792"/>
          <w:tab w:val="num" w:pos="567"/>
          <w:tab w:val="left" w:pos="9923"/>
        </w:tabs>
        <w:autoSpaceDE/>
        <w:autoSpaceDN/>
        <w:adjustRightInd/>
        <w:spacing w:after="120"/>
        <w:ind w:left="567" w:right="227" w:hanging="567"/>
        <w:rPr>
          <w:rFonts w:ascii="Arial" w:hAnsi="Arial"/>
          <w:lang w:val="ru-RU"/>
        </w:rPr>
      </w:pPr>
      <w:r w:rsidRPr="00F531E3">
        <w:rPr>
          <w:rFonts w:ascii="Arial" w:hAnsi="Arial" w:cs="Arial"/>
          <w:lang w:val="ru-RU" w:eastAsia="ru-RU"/>
        </w:rPr>
        <w:t xml:space="preserve">Для каждой завершенной бурением СКВАЖИНЫ, ПОДРЯДЧИК производит калькуляцию суммы </w:t>
      </w:r>
      <w:r>
        <w:rPr>
          <w:rFonts w:ascii="Arial" w:hAnsi="Arial" w:cs="Arial"/>
          <w:caps/>
          <w:lang w:val="ru-RU" w:eastAsia="ru-RU"/>
        </w:rPr>
        <w:t>КОРРЕКТИРОВКИ</w:t>
      </w:r>
      <w:r w:rsidRPr="00F531E3">
        <w:rPr>
          <w:rFonts w:ascii="Arial" w:hAnsi="Arial" w:cs="Arial"/>
          <w:lang w:val="ru-RU" w:eastAsia="ru-RU"/>
        </w:rPr>
        <w:t xml:space="preserve">, если применимо. Заполненный расчет </w:t>
      </w:r>
      <w:r>
        <w:rPr>
          <w:rFonts w:ascii="Arial" w:hAnsi="Arial" w:cs="Arial"/>
          <w:caps/>
          <w:lang w:val="ru-RU" w:eastAsia="ru-RU"/>
        </w:rPr>
        <w:t>КОРРЕКТИРОВКИ</w:t>
      </w:r>
      <w:r w:rsidRPr="00F531E3">
        <w:rPr>
          <w:rFonts w:ascii="Arial" w:hAnsi="Arial" w:cs="Arial"/>
          <w:lang w:val="ru-RU" w:eastAsia="ru-RU"/>
        </w:rPr>
        <w:t xml:space="preserve"> должен быть передан ПРЕДСТАВИТЕЛЮ КОМПАНИИ для согласования. Согласованная окончательная сумма </w:t>
      </w:r>
      <w:r>
        <w:rPr>
          <w:rFonts w:ascii="Arial" w:hAnsi="Arial" w:cs="Arial"/>
          <w:caps/>
          <w:lang w:val="ru-RU" w:eastAsia="ru-RU"/>
        </w:rPr>
        <w:t>КОРРЕКТИРОВКИ</w:t>
      </w:r>
      <w:r w:rsidRPr="00F531E3">
        <w:rPr>
          <w:rFonts w:ascii="Arial" w:hAnsi="Arial" w:cs="Arial"/>
          <w:lang w:val="ru-RU" w:eastAsia="ru-RU"/>
        </w:rPr>
        <w:t xml:space="preserve"> должна быть добавлена отдельной строкой в </w:t>
      </w:r>
      <w:r w:rsidR="00D176B7">
        <w:rPr>
          <w:rFonts w:ascii="Arial" w:hAnsi="Arial" w:cs="Arial"/>
          <w:lang w:val="ru-RU" w:eastAsia="ru-RU"/>
        </w:rPr>
        <w:t xml:space="preserve">ПРОТОКОЛЕ </w:t>
      </w:r>
      <w:r w:rsidRPr="00015DBA">
        <w:rPr>
          <w:rFonts w:ascii="Arial" w:hAnsi="Arial" w:cs="Arial"/>
          <w:caps/>
          <w:lang w:val="ru-RU" w:eastAsia="ru-RU"/>
        </w:rPr>
        <w:t>о приемке выполненных работ</w:t>
      </w:r>
      <w:r w:rsidRPr="00F531E3">
        <w:rPr>
          <w:rFonts w:ascii="Arial" w:hAnsi="Arial" w:cs="Arial"/>
          <w:lang w:val="ru-RU" w:eastAsia="ru-RU"/>
        </w:rPr>
        <w:t xml:space="preserve">. Расчет </w:t>
      </w:r>
      <w:r>
        <w:rPr>
          <w:rFonts w:ascii="Arial" w:hAnsi="Arial" w:cs="Arial"/>
          <w:caps/>
          <w:lang w:val="ru-RU" w:eastAsia="ru-RU"/>
        </w:rPr>
        <w:t>КОРРЕКТИРОВКИ</w:t>
      </w:r>
      <w:r w:rsidRPr="00F531E3">
        <w:rPr>
          <w:rFonts w:ascii="Arial" w:hAnsi="Arial" w:cs="Arial"/>
          <w:lang w:val="ru-RU" w:eastAsia="ru-RU"/>
        </w:rPr>
        <w:t xml:space="preserve"> должен быть приложен к </w:t>
      </w:r>
      <w:r w:rsidR="00D176B7">
        <w:rPr>
          <w:rFonts w:ascii="Arial" w:hAnsi="Arial" w:cs="Arial"/>
          <w:caps/>
          <w:lang w:val="ru-RU" w:eastAsia="ru-RU"/>
        </w:rPr>
        <w:t>ПРОТОКОЛУ</w:t>
      </w:r>
      <w:r w:rsidRPr="00015DBA">
        <w:rPr>
          <w:rFonts w:ascii="Arial" w:hAnsi="Arial" w:cs="Arial"/>
          <w:caps/>
          <w:lang w:val="ru-RU" w:eastAsia="ru-RU"/>
        </w:rPr>
        <w:t xml:space="preserve"> о приемке выполненных работ</w:t>
      </w:r>
      <w:r w:rsidRPr="00F531E3">
        <w:rPr>
          <w:rFonts w:ascii="Arial" w:hAnsi="Arial" w:cs="Arial"/>
          <w:lang w:val="ru-RU" w:eastAsia="ru-RU"/>
        </w:rPr>
        <w:t>.</w:t>
      </w:r>
    </w:p>
    <w:p w:rsidR="00574076" w:rsidRPr="00F531E3" w:rsidRDefault="00574076" w:rsidP="00550ED3">
      <w:pPr>
        <w:pStyle w:val="1"/>
        <w:widowControl w:val="0"/>
        <w:numPr>
          <w:ilvl w:val="1"/>
          <w:numId w:val="4"/>
        </w:numPr>
        <w:tabs>
          <w:tab w:val="clear" w:pos="792"/>
          <w:tab w:val="num" w:pos="567"/>
          <w:tab w:val="left" w:pos="9923"/>
        </w:tabs>
        <w:autoSpaceDE/>
        <w:autoSpaceDN/>
        <w:adjustRightInd/>
        <w:spacing w:after="120"/>
        <w:ind w:left="567" w:right="227" w:hanging="567"/>
        <w:rPr>
          <w:rFonts w:ascii="Arial" w:hAnsi="Arial"/>
          <w:lang w:val="ru-RU"/>
        </w:rPr>
      </w:pPr>
      <w:r w:rsidRPr="00F531E3">
        <w:rPr>
          <w:rFonts w:ascii="Arial" w:hAnsi="Arial"/>
          <w:lang w:val="ru-RU"/>
        </w:rPr>
        <w:t xml:space="preserve">В случае, если ФАКТИЧЕСКОЕ ВРЕМЯ превышает </w:t>
      </w:r>
      <w:r w:rsidR="00D176B7">
        <w:rPr>
          <w:rFonts w:ascii="Arial" w:hAnsi="Arial"/>
          <w:lang w:val="ru-RU"/>
        </w:rPr>
        <w:t xml:space="preserve">СКОРРЕКТИРОВАННОЕ </w:t>
      </w:r>
      <w:r w:rsidRPr="00F531E3">
        <w:rPr>
          <w:rFonts w:ascii="Arial" w:hAnsi="Arial"/>
          <w:lang w:val="ru-RU"/>
        </w:rPr>
        <w:t xml:space="preserve">НОРМАТИВНОЕ ВРЕМЯ </w:t>
      </w:r>
      <w:r w:rsidRPr="004278ED">
        <w:rPr>
          <w:rFonts w:ascii="Arial" w:hAnsi="Arial"/>
          <w:u w:val="single"/>
          <w:lang w:val="ru-RU"/>
        </w:rPr>
        <w:t>не по вине ПОДРЯДЧИКА</w:t>
      </w:r>
      <w:r w:rsidRPr="00F531E3">
        <w:rPr>
          <w:rFonts w:ascii="Arial" w:hAnsi="Arial"/>
          <w:lang w:val="ru-RU"/>
        </w:rPr>
        <w:t xml:space="preserve">, то </w:t>
      </w:r>
      <w:r>
        <w:rPr>
          <w:rFonts w:ascii="Arial" w:hAnsi="Arial"/>
          <w:lang w:val="ru-RU"/>
        </w:rPr>
        <w:t xml:space="preserve">КОРРЕКТИРОВКА стоимости </w:t>
      </w:r>
      <w:proofErr w:type="gramStart"/>
      <w:r>
        <w:rPr>
          <w:rFonts w:ascii="Arial" w:hAnsi="Arial"/>
          <w:lang w:val="ru-RU"/>
        </w:rPr>
        <w:t>РАБОТ  в</w:t>
      </w:r>
      <w:proofErr w:type="gramEnd"/>
      <w:r>
        <w:rPr>
          <w:rFonts w:ascii="Arial" w:hAnsi="Arial"/>
          <w:lang w:val="ru-RU"/>
        </w:rPr>
        <w:t xml:space="preserve"> сторону уменьшения</w:t>
      </w:r>
      <w:r w:rsidRPr="00F531E3">
        <w:rPr>
          <w:rFonts w:ascii="Arial" w:hAnsi="Arial" w:cs="Arial"/>
          <w:caps/>
          <w:lang w:val="ru-RU" w:eastAsia="ru-RU"/>
        </w:rPr>
        <w:t xml:space="preserve"> </w:t>
      </w:r>
      <w:r w:rsidRPr="00F531E3">
        <w:rPr>
          <w:rFonts w:ascii="Arial" w:hAnsi="Arial" w:cs="Arial"/>
          <w:caps/>
          <w:lang w:val="ru-RU" w:eastAsia="ru-RU"/>
        </w:rPr>
        <w:lastRenderedPageBreak/>
        <w:t xml:space="preserve">КОМПАНИЕЙ </w:t>
      </w:r>
      <w:r w:rsidRPr="00F531E3">
        <w:rPr>
          <w:rFonts w:ascii="Arial" w:hAnsi="Arial" w:cs="Arial"/>
          <w:lang w:val="ru-RU" w:eastAsia="ru-RU"/>
        </w:rPr>
        <w:t>не применяется</w:t>
      </w:r>
      <w:r w:rsidRPr="00F531E3">
        <w:rPr>
          <w:rFonts w:ascii="Arial" w:hAnsi="Arial" w:cs="Arial"/>
          <w:caps/>
          <w:lang w:val="ru-RU" w:eastAsia="ru-RU"/>
        </w:rPr>
        <w:t>.</w:t>
      </w:r>
    </w:p>
    <w:p w:rsidR="00574076" w:rsidRPr="00F531E3" w:rsidRDefault="00574076" w:rsidP="00550ED3">
      <w:pPr>
        <w:pStyle w:val="1"/>
        <w:widowControl w:val="0"/>
        <w:numPr>
          <w:ilvl w:val="1"/>
          <w:numId w:val="4"/>
        </w:numPr>
        <w:tabs>
          <w:tab w:val="clear" w:pos="792"/>
          <w:tab w:val="num" w:pos="567"/>
          <w:tab w:val="left" w:pos="9923"/>
        </w:tabs>
        <w:autoSpaceDE/>
        <w:autoSpaceDN/>
        <w:adjustRightInd/>
        <w:spacing w:after="120"/>
        <w:ind w:left="567" w:right="227" w:hanging="567"/>
        <w:rPr>
          <w:rFonts w:ascii="Arial" w:hAnsi="Arial" w:cs="Arial"/>
          <w:lang w:val="ru-RU" w:eastAsia="ru-RU"/>
        </w:rPr>
      </w:pPr>
      <w:r w:rsidRPr="00F531E3">
        <w:rPr>
          <w:rFonts w:ascii="Arial" w:hAnsi="Arial" w:cs="Arial"/>
          <w:lang w:val="ru-RU" w:eastAsia="ru-RU"/>
        </w:rPr>
        <w:t xml:space="preserve">В случае, когда НОРМАТИВНОЕ ВРЕМЯ превышает ФАКТИЧЕСКОЕ ВРЕМЯ, ПОДРЯДЧИК гарантирует, что как минимум </w:t>
      </w:r>
      <w:r w:rsidR="00E95A12">
        <w:rPr>
          <w:rFonts w:ascii="Arial" w:hAnsi="Arial"/>
          <w:lang w:val="ru-RU"/>
        </w:rPr>
        <w:t>5</w:t>
      </w:r>
      <w:r w:rsidR="008509B3">
        <w:rPr>
          <w:rFonts w:ascii="Arial" w:hAnsi="Arial"/>
          <w:lang w:val="ru-RU"/>
        </w:rPr>
        <w:t>0 %</w:t>
      </w:r>
      <w:r w:rsidR="008509B3" w:rsidRPr="00F531E3">
        <w:rPr>
          <w:rFonts w:ascii="Arial" w:hAnsi="Arial"/>
          <w:lang w:val="ru-RU"/>
        </w:rPr>
        <w:t xml:space="preserve"> </w:t>
      </w:r>
      <w:r w:rsidR="008509B3" w:rsidRPr="00F531E3">
        <w:rPr>
          <w:rFonts w:ascii="Arial" w:hAnsi="Arial" w:cs="Arial"/>
          <w:lang w:val="ru-RU" w:eastAsia="ru-RU"/>
        </w:rPr>
        <w:t>КОРРЕКТИРОВКИ</w:t>
      </w:r>
      <w:r w:rsidRPr="00F531E3">
        <w:rPr>
          <w:rFonts w:ascii="Arial" w:hAnsi="Arial" w:cs="Arial"/>
          <w:lang w:val="ru-RU" w:eastAsia="ru-RU"/>
        </w:rPr>
        <w:t xml:space="preserve"> будет направлено на выплаты буровой бригаде ПОДРЯДЧИКА, задействованной в бурении СКВАЖИНЫ.</w:t>
      </w:r>
    </w:p>
    <w:p w:rsidR="00574076" w:rsidRPr="00575CB8" w:rsidRDefault="00574076" w:rsidP="00550ED3">
      <w:pPr>
        <w:pStyle w:val="1"/>
        <w:widowControl w:val="0"/>
        <w:numPr>
          <w:ilvl w:val="1"/>
          <w:numId w:val="4"/>
        </w:numPr>
        <w:tabs>
          <w:tab w:val="clear" w:pos="792"/>
          <w:tab w:val="num" w:pos="567"/>
          <w:tab w:val="left" w:pos="9923"/>
        </w:tabs>
        <w:autoSpaceDE/>
        <w:autoSpaceDN/>
        <w:adjustRightInd/>
        <w:spacing w:after="120"/>
        <w:ind w:left="567" w:right="227" w:hanging="567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КОРРЕКТИРОВКА</w:t>
      </w:r>
      <w:r w:rsidRPr="00F531E3">
        <w:rPr>
          <w:rFonts w:ascii="Arial" w:hAnsi="Arial" w:cs="Arial"/>
          <w:lang w:val="ru-RU" w:eastAsia="ru-RU"/>
        </w:rPr>
        <w:t xml:space="preserve"> не может быть более </w:t>
      </w:r>
      <w:r w:rsidR="00D176B7">
        <w:rPr>
          <w:rFonts w:ascii="Arial" w:hAnsi="Arial"/>
          <w:lang w:val="ru-RU"/>
        </w:rPr>
        <w:t>5%</w:t>
      </w:r>
      <w:r w:rsidRPr="00F531E3">
        <w:rPr>
          <w:rFonts w:ascii="Arial" w:hAnsi="Arial"/>
          <w:lang w:val="ru-RU"/>
        </w:rPr>
        <w:t xml:space="preserve"> от стоимости выполненных </w:t>
      </w:r>
      <w:r w:rsidRPr="00575CB8">
        <w:rPr>
          <w:rFonts w:ascii="Arial" w:hAnsi="Arial"/>
          <w:lang w:val="ru-RU"/>
        </w:rPr>
        <w:t>РАБОТ по СКВАЖИНЕ.</w:t>
      </w:r>
    </w:p>
    <w:p w:rsidR="00D176B7" w:rsidRDefault="00574076" w:rsidP="00D176B7">
      <w:pPr>
        <w:pStyle w:val="1"/>
        <w:widowControl w:val="0"/>
        <w:numPr>
          <w:ilvl w:val="1"/>
          <w:numId w:val="4"/>
        </w:numPr>
        <w:tabs>
          <w:tab w:val="clear" w:pos="792"/>
          <w:tab w:val="num" w:pos="567"/>
          <w:tab w:val="left" w:pos="9923"/>
        </w:tabs>
        <w:autoSpaceDE/>
        <w:autoSpaceDN/>
        <w:adjustRightInd/>
        <w:spacing w:after="240"/>
        <w:ind w:left="567" w:right="227" w:hanging="567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КОРРЕКТИРОВКА в сторону увеличения стоимости РАБОТ не производится</w:t>
      </w:r>
      <w:r w:rsidRPr="00575CB8">
        <w:rPr>
          <w:rFonts w:ascii="Arial" w:hAnsi="Arial" w:cs="Arial"/>
          <w:lang w:val="ru-RU" w:eastAsia="ru-RU"/>
        </w:rPr>
        <w:t>, если к ПОДРЯДЧИКУ в ходе бурения данной СКВАЖИНЫ был</w:t>
      </w:r>
      <w:r>
        <w:rPr>
          <w:rFonts w:ascii="Arial" w:hAnsi="Arial" w:cs="Arial"/>
          <w:lang w:val="ru-RU" w:eastAsia="ru-RU"/>
        </w:rPr>
        <w:t>а</w:t>
      </w:r>
      <w:r w:rsidRPr="00575CB8">
        <w:rPr>
          <w:rFonts w:ascii="Arial" w:hAnsi="Arial" w:cs="Arial"/>
          <w:lang w:val="ru-RU" w:eastAsia="ru-RU"/>
        </w:rPr>
        <w:t xml:space="preserve"> применен</w:t>
      </w:r>
      <w:r>
        <w:rPr>
          <w:rFonts w:ascii="Arial" w:hAnsi="Arial" w:cs="Arial"/>
          <w:lang w:val="ru-RU" w:eastAsia="ru-RU"/>
        </w:rPr>
        <w:t>а</w:t>
      </w:r>
      <w:r w:rsidRPr="00575CB8">
        <w:rPr>
          <w:rFonts w:ascii="Arial" w:hAnsi="Arial" w:cs="Arial"/>
          <w:lang w:val="ru-RU" w:eastAsia="ru-RU"/>
        </w:rPr>
        <w:t xml:space="preserve"> </w:t>
      </w:r>
      <w:r>
        <w:rPr>
          <w:rFonts w:ascii="Arial" w:hAnsi="Arial" w:cs="Arial"/>
          <w:lang w:val="ru-RU" w:eastAsia="ru-RU"/>
        </w:rPr>
        <w:t>корректировка стоимости РАБОТ ПОДРЯДЧИКА, указанная в п.7, Таблицы 1, п.п. 1,</w:t>
      </w:r>
      <w:r w:rsidR="00590F45">
        <w:rPr>
          <w:rFonts w:ascii="Arial" w:hAnsi="Arial" w:cs="Arial"/>
          <w:lang w:val="ru-RU" w:eastAsia="ru-RU"/>
        </w:rPr>
        <w:t xml:space="preserve"> </w:t>
      </w:r>
      <w:r>
        <w:rPr>
          <w:rFonts w:ascii="Arial" w:hAnsi="Arial" w:cs="Arial"/>
          <w:lang w:val="ru-RU" w:eastAsia="ru-RU"/>
        </w:rPr>
        <w:t>5,</w:t>
      </w:r>
      <w:r w:rsidR="00590F45">
        <w:rPr>
          <w:rFonts w:ascii="Arial" w:hAnsi="Arial" w:cs="Arial"/>
          <w:lang w:val="ru-RU" w:eastAsia="ru-RU"/>
        </w:rPr>
        <w:t xml:space="preserve"> </w:t>
      </w:r>
      <w:r>
        <w:rPr>
          <w:rFonts w:ascii="Arial" w:hAnsi="Arial" w:cs="Arial"/>
          <w:lang w:val="ru-RU" w:eastAsia="ru-RU"/>
        </w:rPr>
        <w:t xml:space="preserve">6 Таблицы 2 </w:t>
      </w:r>
      <w:r w:rsidRPr="00575CB8">
        <w:rPr>
          <w:rFonts w:ascii="Arial" w:hAnsi="Arial" w:cs="Arial"/>
          <w:lang w:val="ru-RU" w:eastAsia="ru-RU"/>
        </w:rPr>
        <w:t>Приложени</w:t>
      </w:r>
      <w:r>
        <w:rPr>
          <w:rFonts w:ascii="Arial" w:hAnsi="Arial" w:cs="Arial"/>
          <w:lang w:val="ru-RU" w:eastAsia="ru-RU"/>
        </w:rPr>
        <w:t>я</w:t>
      </w:r>
      <w:r w:rsidRPr="00575CB8">
        <w:rPr>
          <w:rFonts w:ascii="Arial" w:hAnsi="Arial" w:cs="Arial"/>
          <w:lang w:val="ru-RU" w:eastAsia="ru-RU"/>
        </w:rPr>
        <w:t xml:space="preserve"> 4.4 «Шкала оценки качества».</w:t>
      </w:r>
    </w:p>
    <w:p w:rsidR="00D176B7" w:rsidRPr="00D176B7" w:rsidRDefault="00D176B7" w:rsidP="00D176B7">
      <w:pPr>
        <w:pStyle w:val="1"/>
        <w:widowControl w:val="0"/>
        <w:numPr>
          <w:ilvl w:val="1"/>
          <w:numId w:val="4"/>
        </w:numPr>
        <w:tabs>
          <w:tab w:val="clear" w:pos="792"/>
          <w:tab w:val="num" w:pos="567"/>
          <w:tab w:val="left" w:pos="9923"/>
        </w:tabs>
        <w:autoSpaceDE/>
        <w:autoSpaceDN/>
        <w:adjustRightInd/>
        <w:spacing w:after="240"/>
        <w:ind w:left="567" w:right="227" w:hanging="567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При расчетах «СТОРОНЫ» учитывают фактический забой под секции по данным ГИС, в случае различия нормативных данных с фактическими, нормативное время бурения и крепления пересчитывается на скорректированное время. Также «СТОРОНЫ» пересчитывают нормативное время в случае отмены выполнения операций под секции (например, </w:t>
      </w:r>
      <w:proofErr w:type="spellStart"/>
      <w:r>
        <w:rPr>
          <w:rFonts w:ascii="Arial" w:hAnsi="Arial" w:cs="Arial"/>
          <w:lang w:val="ru-RU" w:eastAsia="ru-RU"/>
        </w:rPr>
        <w:t>шаблонировки</w:t>
      </w:r>
      <w:proofErr w:type="spellEnd"/>
      <w:r>
        <w:rPr>
          <w:rFonts w:ascii="Arial" w:hAnsi="Arial" w:cs="Arial"/>
          <w:lang w:val="ru-RU" w:eastAsia="ru-RU"/>
        </w:rPr>
        <w:t>, проработки, отбор керна, объем геофизических исследований и т. д.).</w:t>
      </w:r>
    </w:p>
    <w:tbl>
      <w:tblPr>
        <w:tblW w:w="10370" w:type="dxa"/>
        <w:tblInd w:w="-6" w:type="dxa"/>
        <w:tblLook w:val="01E0" w:firstRow="1" w:lastRow="1" w:firstColumn="1" w:lastColumn="1" w:noHBand="0" w:noVBand="0"/>
      </w:tblPr>
      <w:tblGrid>
        <w:gridCol w:w="10151"/>
        <w:gridCol w:w="221"/>
      </w:tblGrid>
      <w:tr w:rsidR="00574076" w:rsidRPr="00F531E3" w:rsidTr="00FD4DE1">
        <w:tc>
          <w:tcPr>
            <w:tcW w:w="10149" w:type="dxa"/>
          </w:tcPr>
          <w:tbl>
            <w:tblPr>
              <w:tblW w:w="10183" w:type="dxa"/>
              <w:tblInd w:w="573" w:type="dxa"/>
              <w:tblLook w:val="01E0" w:firstRow="1" w:lastRow="1" w:firstColumn="1" w:lastColumn="1" w:noHBand="0" w:noVBand="0"/>
            </w:tblPr>
            <w:tblGrid>
              <w:gridCol w:w="5143"/>
              <w:gridCol w:w="5040"/>
            </w:tblGrid>
            <w:tr w:rsidR="00FA15C5" w:rsidRPr="005C47D1" w:rsidTr="00FD4DE1">
              <w:tc>
                <w:tcPr>
                  <w:tcW w:w="5143" w:type="dxa"/>
                </w:tcPr>
                <w:bookmarkStart w:id="8" w:name="ТекстовоеПоле91"/>
                <w:p w:rsidR="00FA15C5" w:rsidRPr="006F5257" w:rsidRDefault="00FD4F3A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От КОМПАНИИ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8"/>
                </w:p>
              </w:tc>
              <w:bookmarkStart w:id="9" w:name="ТекстовоеПоле99"/>
              <w:tc>
                <w:tcPr>
                  <w:tcW w:w="5040" w:type="dxa"/>
                </w:tcPr>
                <w:p w:rsidR="00FA15C5" w:rsidRPr="006F5257" w:rsidRDefault="00FD4F3A" w:rsidP="00402859">
                  <w:pPr>
                    <w:pStyle w:val="1"/>
                    <w:keepLines/>
                    <w:spacing w:after="120" w:line="240" w:lineRule="auto"/>
                    <w:ind w:left="0" w:firstLine="0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ПОДРЯДЧИКА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От ПОДРЯДЧИКА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9"/>
                </w:p>
              </w:tc>
            </w:tr>
            <w:bookmarkStart w:id="10" w:name="ТекстовоеПоле93"/>
            <w:tr w:rsidR="00FA15C5" w:rsidRPr="005C47D1" w:rsidTr="00FD4DE1">
              <w:tc>
                <w:tcPr>
                  <w:tcW w:w="5143" w:type="dxa"/>
                </w:tcPr>
                <w:p w:rsidR="00FA15C5" w:rsidRPr="006F5257" w:rsidRDefault="00FD4F3A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6F5257">
                    <w:rPr>
                      <w:rFonts w:ascii="Arial" w:hAnsi="Arial" w:cs="Arial"/>
                      <w:color w:val="000000"/>
                      <w:highlight w:val="lightGray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</w:rPr>
                    <w:t>Ф.И.О: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</w:rPr>
                    <w:fldChar w:fldCharType="end"/>
                  </w:r>
                  <w:bookmarkEnd w:id="10"/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1" w:name="ТекстовоеПоле107"/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11"/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  <w:bookmarkStart w:id="12" w:name="ТекстовоеПоле101"/>
              <w:tc>
                <w:tcPr>
                  <w:tcW w:w="5040" w:type="dxa"/>
                </w:tcPr>
                <w:p w:rsidR="00FA15C5" w:rsidRPr="006F5257" w:rsidRDefault="00FD4F3A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</w:rPr>
                    <w:instrText>FORMTEXT</w:instrText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Ф.И.О: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12"/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3" w:name="ТекстовоеПоле113"/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13"/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</w:tc>
            </w:tr>
            <w:bookmarkStart w:id="14" w:name="ТекстовоеПоле95"/>
            <w:tr w:rsidR="00FA15C5" w:rsidRPr="005C47D1" w:rsidTr="00FD4DE1">
              <w:tc>
                <w:tcPr>
                  <w:tcW w:w="5143" w:type="dxa"/>
                </w:tcPr>
                <w:p w:rsidR="00FA15C5" w:rsidRPr="006F5257" w:rsidRDefault="00FD4F3A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Должность: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14"/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5" w:name="ТекстовоеПоле109"/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15"/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FA15C5" w:rsidRPr="006F5257" w:rsidRDefault="00FD4F3A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  <w:bookmarkStart w:id="16" w:name="ТекстовоеПоле103"/>
              <w:tc>
                <w:tcPr>
                  <w:tcW w:w="5040" w:type="dxa"/>
                </w:tcPr>
                <w:p w:rsidR="00FA15C5" w:rsidRPr="006F5257" w:rsidRDefault="00FD4F3A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Должность: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16"/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7" w:name="ТекстовоеПоле115"/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17"/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ab/>
                  </w:r>
                </w:p>
                <w:p w:rsidR="00FA15C5" w:rsidRPr="006F5257" w:rsidRDefault="00FD4F3A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Подпись: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  <w:bookmarkStart w:id="18" w:name="ТекстовоеПоле97"/>
            <w:tr w:rsidR="00FA15C5" w:rsidRPr="000C5486" w:rsidTr="00FD4DE1">
              <w:tc>
                <w:tcPr>
                  <w:tcW w:w="5143" w:type="dxa"/>
                </w:tcPr>
                <w:p w:rsidR="00FA15C5" w:rsidRPr="006F5257" w:rsidRDefault="00FD4F3A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pP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Дата: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18"/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bookmarkStart w:id="19" w:name="ТекстовоеПоле111"/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_________________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19"/>
                </w:p>
              </w:tc>
              <w:bookmarkStart w:id="20" w:name="ТекстовоеПоле105"/>
              <w:tc>
                <w:tcPr>
                  <w:tcW w:w="5040" w:type="dxa"/>
                </w:tcPr>
                <w:p w:rsidR="00FA15C5" w:rsidRPr="000C5486" w:rsidRDefault="00FD4F3A" w:rsidP="00402859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Дата: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  <w:bookmarkEnd w:id="20"/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t xml:space="preserve"> 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FA15C5"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instrText xml:space="preserve"> FORMTEXT </w:instrTex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separate"/>
                  </w:r>
                  <w:r w:rsidR="00BF7A4C">
                    <w:rPr>
                      <w:rFonts w:ascii="Arial" w:hAnsi="Arial" w:cs="Arial"/>
                      <w:noProof/>
                      <w:color w:val="000000"/>
                      <w:highlight w:val="lightGray"/>
                      <w:lang w:val="ru-RU"/>
                    </w:rPr>
                    <w:t>________________</w:t>
                  </w:r>
                  <w:r w:rsidRPr="006F5257">
                    <w:rPr>
                      <w:rFonts w:ascii="Arial" w:hAnsi="Arial" w:cs="Arial"/>
                      <w:color w:val="000000"/>
                      <w:highlight w:val="lightGray"/>
                      <w:lang w:val="ru-RU"/>
                    </w:rPr>
                    <w:fldChar w:fldCharType="end"/>
                  </w:r>
                </w:p>
              </w:tc>
            </w:tr>
          </w:tbl>
          <w:p w:rsidR="00574076" w:rsidRPr="00F531E3" w:rsidRDefault="00574076" w:rsidP="00B90909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221" w:type="dxa"/>
          </w:tcPr>
          <w:p w:rsidR="00574076" w:rsidRPr="00F531E3" w:rsidRDefault="00574076" w:rsidP="00B90909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574076" w:rsidRPr="00F57CB5" w:rsidRDefault="00574076" w:rsidP="00032334">
      <w:pPr>
        <w:pStyle w:val="1"/>
        <w:widowControl w:val="0"/>
        <w:autoSpaceDE/>
        <w:autoSpaceDN/>
        <w:adjustRightInd/>
        <w:spacing w:after="240"/>
        <w:ind w:left="360" w:firstLine="0"/>
        <w:rPr>
          <w:lang w:val="ru-RU"/>
        </w:rPr>
      </w:pPr>
      <w:bookmarkStart w:id="21" w:name="_GoBack"/>
      <w:bookmarkEnd w:id="21"/>
    </w:p>
    <w:sectPr w:rsidR="00574076" w:rsidRPr="00F57CB5" w:rsidSect="00550ED3">
      <w:headerReference w:type="default" r:id="rId7"/>
      <w:pgSz w:w="11906" w:h="16838" w:code="9"/>
      <w:pgMar w:top="851" w:right="849" w:bottom="851" w:left="907" w:header="426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EF7" w:rsidRDefault="00256EF7">
      <w:r>
        <w:separator/>
      </w:r>
    </w:p>
  </w:endnote>
  <w:endnote w:type="continuationSeparator" w:id="0">
    <w:p w:rsidR="00256EF7" w:rsidRDefault="00256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EF7" w:rsidRDefault="00256EF7">
      <w:r>
        <w:separator/>
      </w:r>
    </w:p>
  </w:footnote>
  <w:footnote w:type="continuationSeparator" w:id="0">
    <w:p w:rsidR="00256EF7" w:rsidRDefault="00256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A4C" w:rsidRDefault="00BF7A4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E53BB"/>
    <w:multiLevelType w:val="multilevel"/>
    <w:tmpl w:val="48DCA6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4B47EB"/>
    <w:multiLevelType w:val="multilevel"/>
    <w:tmpl w:val="C072604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0A976DB1"/>
    <w:multiLevelType w:val="multilevel"/>
    <w:tmpl w:val="B2829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D825515"/>
    <w:multiLevelType w:val="multilevel"/>
    <w:tmpl w:val="E00CBB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131C4D93"/>
    <w:multiLevelType w:val="multilevel"/>
    <w:tmpl w:val="5784BEC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EB24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1C3A2309"/>
    <w:multiLevelType w:val="multilevel"/>
    <w:tmpl w:val="F800A1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1D5F0D58"/>
    <w:multiLevelType w:val="multilevel"/>
    <w:tmpl w:val="F1865536"/>
    <w:lvl w:ilvl="0">
      <w:start w:val="1"/>
      <w:numFmt w:val="decimal"/>
      <w:lvlText w:val="%1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848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836419"/>
    <w:multiLevelType w:val="multilevel"/>
    <w:tmpl w:val="567AE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1C3640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8F328B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AFD722A"/>
    <w:multiLevelType w:val="hybridMultilevel"/>
    <w:tmpl w:val="0628AB28"/>
    <w:lvl w:ilvl="0" w:tplc="7BF49E20">
      <w:start w:val="1"/>
      <w:numFmt w:val="bullet"/>
      <w:lvlText w:val="-"/>
      <w:lvlJc w:val="left"/>
      <w:pPr>
        <w:tabs>
          <w:tab w:val="num" w:pos="1958"/>
        </w:tabs>
        <w:ind w:left="1958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12" w15:restartNumberingAfterBreak="0">
    <w:nsid w:val="2BC55356"/>
    <w:multiLevelType w:val="multilevel"/>
    <w:tmpl w:val="F1865536"/>
    <w:lvl w:ilvl="0">
      <w:start w:val="1"/>
      <w:numFmt w:val="decimal"/>
      <w:lvlText w:val="%1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848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1E4317A"/>
    <w:multiLevelType w:val="multilevel"/>
    <w:tmpl w:val="FE162FDA"/>
    <w:lvl w:ilvl="0">
      <w:start w:val="1"/>
      <w:numFmt w:val="decimal"/>
      <w:lvlText w:val="%1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848" w:hanging="114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3397759D"/>
    <w:multiLevelType w:val="hybridMultilevel"/>
    <w:tmpl w:val="E9E46FFE"/>
    <w:lvl w:ilvl="0" w:tplc="132CE2D0">
      <w:start w:val="6"/>
      <w:numFmt w:val="lowerLetter"/>
      <w:lvlText w:val="%1."/>
      <w:lvlJc w:val="left"/>
      <w:pPr>
        <w:tabs>
          <w:tab w:val="num" w:pos="878"/>
        </w:tabs>
        <w:ind w:left="8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  <w:rPr>
        <w:rFonts w:cs="Times New Roman"/>
      </w:rPr>
    </w:lvl>
  </w:abstractNum>
  <w:abstractNum w:abstractNumId="15" w15:restartNumberingAfterBreak="0">
    <w:nsid w:val="35B34F14"/>
    <w:multiLevelType w:val="multilevel"/>
    <w:tmpl w:val="F800A1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7FA36B7"/>
    <w:multiLevelType w:val="hybridMultilevel"/>
    <w:tmpl w:val="A07ADE0E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86F42DE"/>
    <w:multiLevelType w:val="multilevel"/>
    <w:tmpl w:val="A07ADE0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F43015"/>
    <w:multiLevelType w:val="multilevel"/>
    <w:tmpl w:val="310AD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9671B8"/>
    <w:multiLevelType w:val="multilevel"/>
    <w:tmpl w:val="8670E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0D14DA3"/>
    <w:multiLevelType w:val="hybridMultilevel"/>
    <w:tmpl w:val="94C018F2"/>
    <w:lvl w:ilvl="0" w:tplc="D2B63DA0">
      <w:start w:val="5"/>
      <w:numFmt w:val="lowerLetter"/>
      <w:lvlText w:val="%1."/>
      <w:lvlJc w:val="left"/>
      <w:pPr>
        <w:tabs>
          <w:tab w:val="num" w:pos="878"/>
        </w:tabs>
        <w:ind w:left="8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  <w:rPr>
        <w:rFonts w:cs="Times New Roman"/>
      </w:rPr>
    </w:lvl>
  </w:abstractNum>
  <w:abstractNum w:abstractNumId="21" w15:restartNumberingAfterBreak="0">
    <w:nsid w:val="41CA3119"/>
    <w:multiLevelType w:val="multilevel"/>
    <w:tmpl w:val="E73A2CB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3BC5253"/>
    <w:multiLevelType w:val="hybridMultilevel"/>
    <w:tmpl w:val="72C2DE96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8216292"/>
    <w:multiLevelType w:val="multilevel"/>
    <w:tmpl w:val="20EA32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9377B94"/>
    <w:multiLevelType w:val="multilevel"/>
    <w:tmpl w:val="408EF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A8C11BD"/>
    <w:multiLevelType w:val="multilevel"/>
    <w:tmpl w:val="F37EEA9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0CF6D8A"/>
    <w:multiLevelType w:val="hybridMultilevel"/>
    <w:tmpl w:val="2938CA70"/>
    <w:lvl w:ilvl="0" w:tplc="9B8CB0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90EF2"/>
    <w:multiLevelType w:val="multilevel"/>
    <w:tmpl w:val="48DCA6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D930844"/>
    <w:multiLevelType w:val="multilevel"/>
    <w:tmpl w:val="B3984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E936E29"/>
    <w:multiLevelType w:val="hybridMultilevel"/>
    <w:tmpl w:val="E73A2CBC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E9543AB"/>
    <w:multiLevelType w:val="hybridMultilevel"/>
    <w:tmpl w:val="6534F9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F504AB6"/>
    <w:multiLevelType w:val="hybridMultilevel"/>
    <w:tmpl w:val="7E2CD46E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5F521C0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3" w15:restartNumberingAfterBreak="0">
    <w:nsid w:val="60E62263"/>
    <w:multiLevelType w:val="multilevel"/>
    <w:tmpl w:val="7E2CD46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61AB314E"/>
    <w:multiLevelType w:val="hybridMultilevel"/>
    <w:tmpl w:val="59487EFE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 w15:restartNumberingAfterBreak="0">
    <w:nsid w:val="631C78D1"/>
    <w:multiLevelType w:val="hybridMultilevel"/>
    <w:tmpl w:val="8C1EF1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6851312B"/>
    <w:multiLevelType w:val="multilevel"/>
    <w:tmpl w:val="EC287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7" w15:restartNumberingAfterBreak="0">
    <w:nsid w:val="6ACE31E4"/>
    <w:multiLevelType w:val="multilevel"/>
    <w:tmpl w:val="7D8E2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8" w15:restartNumberingAfterBreak="0">
    <w:nsid w:val="71290FB8"/>
    <w:multiLevelType w:val="hybridMultilevel"/>
    <w:tmpl w:val="6A80529E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1AF278D"/>
    <w:multiLevelType w:val="multilevel"/>
    <w:tmpl w:val="F800A1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7AFA1A5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1" w15:restartNumberingAfterBreak="0">
    <w:nsid w:val="7E2224E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3"/>
  </w:num>
  <w:num w:numId="5">
    <w:abstractNumId w:val="8"/>
  </w:num>
  <w:num w:numId="6">
    <w:abstractNumId w:val="10"/>
  </w:num>
  <w:num w:numId="7">
    <w:abstractNumId w:val="32"/>
  </w:num>
  <w:num w:numId="8">
    <w:abstractNumId w:val="35"/>
  </w:num>
  <w:num w:numId="9">
    <w:abstractNumId w:val="27"/>
  </w:num>
  <w:num w:numId="10">
    <w:abstractNumId w:val="18"/>
  </w:num>
  <w:num w:numId="11">
    <w:abstractNumId w:val="0"/>
  </w:num>
  <w:num w:numId="12">
    <w:abstractNumId w:val="41"/>
  </w:num>
  <w:num w:numId="13">
    <w:abstractNumId w:val="9"/>
  </w:num>
  <w:num w:numId="14">
    <w:abstractNumId w:val="40"/>
  </w:num>
  <w:num w:numId="15">
    <w:abstractNumId w:val="5"/>
  </w:num>
  <w:num w:numId="16">
    <w:abstractNumId w:val="15"/>
  </w:num>
  <w:num w:numId="17">
    <w:abstractNumId w:val="24"/>
  </w:num>
  <w:num w:numId="18">
    <w:abstractNumId w:val="37"/>
  </w:num>
  <w:num w:numId="19">
    <w:abstractNumId w:val="36"/>
  </w:num>
  <w:num w:numId="20">
    <w:abstractNumId w:val="22"/>
  </w:num>
  <w:num w:numId="21">
    <w:abstractNumId w:val="23"/>
  </w:num>
  <w:num w:numId="22">
    <w:abstractNumId w:val="31"/>
  </w:num>
  <w:num w:numId="23">
    <w:abstractNumId w:val="34"/>
  </w:num>
  <w:num w:numId="24">
    <w:abstractNumId w:val="6"/>
  </w:num>
  <w:num w:numId="25">
    <w:abstractNumId w:val="25"/>
  </w:num>
  <w:num w:numId="26">
    <w:abstractNumId w:val="39"/>
  </w:num>
  <w:num w:numId="27">
    <w:abstractNumId w:val="13"/>
  </w:num>
  <w:num w:numId="28">
    <w:abstractNumId w:val="19"/>
  </w:num>
  <w:num w:numId="29">
    <w:abstractNumId w:val="26"/>
  </w:num>
  <w:num w:numId="30">
    <w:abstractNumId w:val="28"/>
  </w:num>
  <w:num w:numId="31">
    <w:abstractNumId w:val="7"/>
  </w:num>
  <w:num w:numId="32">
    <w:abstractNumId w:val="12"/>
  </w:num>
  <w:num w:numId="33">
    <w:abstractNumId w:val="33"/>
  </w:num>
  <w:num w:numId="34">
    <w:abstractNumId w:val="29"/>
  </w:num>
  <w:num w:numId="35">
    <w:abstractNumId w:val="21"/>
  </w:num>
  <w:num w:numId="36">
    <w:abstractNumId w:val="16"/>
  </w:num>
  <w:num w:numId="37">
    <w:abstractNumId w:val="17"/>
  </w:num>
  <w:num w:numId="38">
    <w:abstractNumId w:val="38"/>
  </w:num>
  <w:num w:numId="39">
    <w:abstractNumId w:val="2"/>
  </w:num>
  <w:num w:numId="40">
    <w:abstractNumId w:val="4"/>
  </w:num>
  <w:num w:numId="41">
    <w:abstractNumId w:val="30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974"/>
    <w:rsid w:val="00003341"/>
    <w:rsid w:val="000063B9"/>
    <w:rsid w:val="000102D2"/>
    <w:rsid w:val="0001284C"/>
    <w:rsid w:val="00013C91"/>
    <w:rsid w:val="00013E3C"/>
    <w:rsid w:val="00015DBA"/>
    <w:rsid w:val="00024A18"/>
    <w:rsid w:val="0002581B"/>
    <w:rsid w:val="00026076"/>
    <w:rsid w:val="00027096"/>
    <w:rsid w:val="00032334"/>
    <w:rsid w:val="00032923"/>
    <w:rsid w:val="00033CBF"/>
    <w:rsid w:val="000342CA"/>
    <w:rsid w:val="00034F32"/>
    <w:rsid w:val="0004135A"/>
    <w:rsid w:val="000469AD"/>
    <w:rsid w:val="000539DE"/>
    <w:rsid w:val="00054992"/>
    <w:rsid w:val="00061665"/>
    <w:rsid w:val="000635CA"/>
    <w:rsid w:val="00064C6B"/>
    <w:rsid w:val="00067752"/>
    <w:rsid w:val="00071CF3"/>
    <w:rsid w:val="00073ACA"/>
    <w:rsid w:val="000750E4"/>
    <w:rsid w:val="0007518A"/>
    <w:rsid w:val="00080DE4"/>
    <w:rsid w:val="00083E5B"/>
    <w:rsid w:val="00086A1B"/>
    <w:rsid w:val="000A032C"/>
    <w:rsid w:val="000B2121"/>
    <w:rsid w:val="000B7FF3"/>
    <w:rsid w:val="000C0EF0"/>
    <w:rsid w:val="000C1714"/>
    <w:rsid w:val="000C4DD8"/>
    <w:rsid w:val="000D3649"/>
    <w:rsid w:val="000D4440"/>
    <w:rsid w:val="000D5C25"/>
    <w:rsid w:val="000D68BA"/>
    <w:rsid w:val="000E1F44"/>
    <w:rsid w:val="000E6495"/>
    <w:rsid w:val="000F0C71"/>
    <w:rsid w:val="000F1928"/>
    <w:rsid w:val="000F35F3"/>
    <w:rsid w:val="000F4D07"/>
    <w:rsid w:val="000F695D"/>
    <w:rsid w:val="00100550"/>
    <w:rsid w:val="00100FE1"/>
    <w:rsid w:val="00112B29"/>
    <w:rsid w:val="00114D9F"/>
    <w:rsid w:val="00121F90"/>
    <w:rsid w:val="001227C1"/>
    <w:rsid w:val="00123533"/>
    <w:rsid w:val="00123B06"/>
    <w:rsid w:val="00125984"/>
    <w:rsid w:val="00127812"/>
    <w:rsid w:val="00132FE3"/>
    <w:rsid w:val="00133100"/>
    <w:rsid w:val="001344F4"/>
    <w:rsid w:val="00134E40"/>
    <w:rsid w:val="00141250"/>
    <w:rsid w:val="00142750"/>
    <w:rsid w:val="00143011"/>
    <w:rsid w:val="00152EB8"/>
    <w:rsid w:val="001532C6"/>
    <w:rsid w:val="00162DD8"/>
    <w:rsid w:val="00166BF5"/>
    <w:rsid w:val="00167873"/>
    <w:rsid w:val="00167FDD"/>
    <w:rsid w:val="0018175E"/>
    <w:rsid w:val="00182A2D"/>
    <w:rsid w:val="001862D3"/>
    <w:rsid w:val="00191FAC"/>
    <w:rsid w:val="001949E0"/>
    <w:rsid w:val="0019781C"/>
    <w:rsid w:val="001A3E7B"/>
    <w:rsid w:val="001A6A84"/>
    <w:rsid w:val="001B2AB9"/>
    <w:rsid w:val="001B4FAC"/>
    <w:rsid w:val="001B5E0C"/>
    <w:rsid w:val="001B7AEA"/>
    <w:rsid w:val="001C0DF6"/>
    <w:rsid w:val="001C3F6C"/>
    <w:rsid w:val="001D23A6"/>
    <w:rsid w:val="001D577A"/>
    <w:rsid w:val="001E3BCB"/>
    <w:rsid w:val="001E4B87"/>
    <w:rsid w:val="001E4EEB"/>
    <w:rsid w:val="001F2ED4"/>
    <w:rsid w:val="001F468E"/>
    <w:rsid w:val="001F72DC"/>
    <w:rsid w:val="001F7C7B"/>
    <w:rsid w:val="00206754"/>
    <w:rsid w:val="002127B5"/>
    <w:rsid w:val="00213045"/>
    <w:rsid w:val="00215336"/>
    <w:rsid w:val="00215502"/>
    <w:rsid w:val="00224C10"/>
    <w:rsid w:val="00226BA0"/>
    <w:rsid w:val="002306A4"/>
    <w:rsid w:val="00232ECE"/>
    <w:rsid w:val="0023382D"/>
    <w:rsid w:val="00235BA3"/>
    <w:rsid w:val="00236DBF"/>
    <w:rsid w:val="002412B5"/>
    <w:rsid w:val="002430F6"/>
    <w:rsid w:val="00246D37"/>
    <w:rsid w:val="002514DD"/>
    <w:rsid w:val="002519AF"/>
    <w:rsid w:val="00256448"/>
    <w:rsid w:val="00256EF7"/>
    <w:rsid w:val="002633B3"/>
    <w:rsid w:val="00263CC5"/>
    <w:rsid w:val="00263D34"/>
    <w:rsid w:val="00267406"/>
    <w:rsid w:val="002718F4"/>
    <w:rsid w:val="0027198D"/>
    <w:rsid w:val="00285E50"/>
    <w:rsid w:val="00292B81"/>
    <w:rsid w:val="002930E9"/>
    <w:rsid w:val="00293486"/>
    <w:rsid w:val="002A27CB"/>
    <w:rsid w:val="002A4EE6"/>
    <w:rsid w:val="002A54DF"/>
    <w:rsid w:val="002B3527"/>
    <w:rsid w:val="002C0A14"/>
    <w:rsid w:val="002C1645"/>
    <w:rsid w:val="002C383F"/>
    <w:rsid w:val="002D1714"/>
    <w:rsid w:val="002D7696"/>
    <w:rsid w:val="002E150E"/>
    <w:rsid w:val="002E3A8A"/>
    <w:rsid w:val="002E6416"/>
    <w:rsid w:val="002F28AF"/>
    <w:rsid w:val="002F2AF1"/>
    <w:rsid w:val="00301591"/>
    <w:rsid w:val="00302BDD"/>
    <w:rsid w:val="0030379A"/>
    <w:rsid w:val="003040D4"/>
    <w:rsid w:val="003053B9"/>
    <w:rsid w:val="0030572C"/>
    <w:rsid w:val="003065F9"/>
    <w:rsid w:val="00306B8A"/>
    <w:rsid w:val="003129B1"/>
    <w:rsid w:val="00315168"/>
    <w:rsid w:val="00324196"/>
    <w:rsid w:val="003249FF"/>
    <w:rsid w:val="00324F31"/>
    <w:rsid w:val="00327F3C"/>
    <w:rsid w:val="003325E1"/>
    <w:rsid w:val="00333A3F"/>
    <w:rsid w:val="003410A4"/>
    <w:rsid w:val="00346529"/>
    <w:rsid w:val="00352610"/>
    <w:rsid w:val="003558BF"/>
    <w:rsid w:val="0035608F"/>
    <w:rsid w:val="00362841"/>
    <w:rsid w:val="00363574"/>
    <w:rsid w:val="00363CDD"/>
    <w:rsid w:val="0036509E"/>
    <w:rsid w:val="0036668A"/>
    <w:rsid w:val="0036696B"/>
    <w:rsid w:val="00371CB0"/>
    <w:rsid w:val="003725B5"/>
    <w:rsid w:val="00373E9D"/>
    <w:rsid w:val="00381DB3"/>
    <w:rsid w:val="00384748"/>
    <w:rsid w:val="003855B7"/>
    <w:rsid w:val="00387585"/>
    <w:rsid w:val="0039071D"/>
    <w:rsid w:val="003A3B41"/>
    <w:rsid w:val="003A43CA"/>
    <w:rsid w:val="003A4AA2"/>
    <w:rsid w:val="003A513F"/>
    <w:rsid w:val="003A5A1A"/>
    <w:rsid w:val="003A77F5"/>
    <w:rsid w:val="003B0724"/>
    <w:rsid w:val="003B1D94"/>
    <w:rsid w:val="003B2B14"/>
    <w:rsid w:val="003C1DD4"/>
    <w:rsid w:val="003C2465"/>
    <w:rsid w:val="003C36AF"/>
    <w:rsid w:val="003C5CF1"/>
    <w:rsid w:val="003C7F84"/>
    <w:rsid w:val="003D1852"/>
    <w:rsid w:val="003D1E3E"/>
    <w:rsid w:val="003D6DB9"/>
    <w:rsid w:val="003D7F7C"/>
    <w:rsid w:val="003E0714"/>
    <w:rsid w:val="003E09AF"/>
    <w:rsid w:val="003E3310"/>
    <w:rsid w:val="003E382A"/>
    <w:rsid w:val="003E4C5E"/>
    <w:rsid w:val="003E4D33"/>
    <w:rsid w:val="003E58F0"/>
    <w:rsid w:val="003F103E"/>
    <w:rsid w:val="003F4679"/>
    <w:rsid w:val="003F51EA"/>
    <w:rsid w:val="003F59A2"/>
    <w:rsid w:val="004022AB"/>
    <w:rsid w:val="0040536D"/>
    <w:rsid w:val="00414033"/>
    <w:rsid w:val="00421C80"/>
    <w:rsid w:val="00426E37"/>
    <w:rsid w:val="004278ED"/>
    <w:rsid w:val="00430A50"/>
    <w:rsid w:val="004323BA"/>
    <w:rsid w:val="00432A69"/>
    <w:rsid w:val="004352BA"/>
    <w:rsid w:val="0044086F"/>
    <w:rsid w:val="00441303"/>
    <w:rsid w:val="00443BEB"/>
    <w:rsid w:val="00446BBD"/>
    <w:rsid w:val="00451769"/>
    <w:rsid w:val="00453B9E"/>
    <w:rsid w:val="004558DB"/>
    <w:rsid w:val="004600B2"/>
    <w:rsid w:val="00461253"/>
    <w:rsid w:val="00461B95"/>
    <w:rsid w:val="00463C15"/>
    <w:rsid w:val="00480029"/>
    <w:rsid w:val="00484D46"/>
    <w:rsid w:val="00486AEC"/>
    <w:rsid w:val="004927EE"/>
    <w:rsid w:val="004A3285"/>
    <w:rsid w:val="004B1451"/>
    <w:rsid w:val="004B5C43"/>
    <w:rsid w:val="004B626F"/>
    <w:rsid w:val="004B7E09"/>
    <w:rsid w:val="004B7F87"/>
    <w:rsid w:val="004C0FE7"/>
    <w:rsid w:val="004C11A5"/>
    <w:rsid w:val="004C71CE"/>
    <w:rsid w:val="004D0305"/>
    <w:rsid w:val="004D6726"/>
    <w:rsid w:val="004F09B2"/>
    <w:rsid w:val="004F3DA4"/>
    <w:rsid w:val="004F7106"/>
    <w:rsid w:val="00507B93"/>
    <w:rsid w:val="00515450"/>
    <w:rsid w:val="00517BDB"/>
    <w:rsid w:val="005226AB"/>
    <w:rsid w:val="00526901"/>
    <w:rsid w:val="0053226D"/>
    <w:rsid w:val="00532758"/>
    <w:rsid w:val="00533EBA"/>
    <w:rsid w:val="0053417C"/>
    <w:rsid w:val="00535762"/>
    <w:rsid w:val="00545572"/>
    <w:rsid w:val="00550ED3"/>
    <w:rsid w:val="00554308"/>
    <w:rsid w:val="00554BA8"/>
    <w:rsid w:val="00560D85"/>
    <w:rsid w:val="00562CCA"/>
    <w:rsid w:val="0056715E"/>
    <w:rsid w:val="0056777E"/>
    <w:rsid w:val="00567C8B"/>
    <w:rsid w:val="00571005"/>
    <w:rsid w:val="00574076"/>
    <w:rsid w:val="00574354"/>
    <w:rsid w:val="00575CB8"/>
    <w:rsid w:val="00576C29"/>
    <w:rsid w:val="005775AE"/>
    <w:rsid w:val="005812F5"/>
    <w:rsid w:val="005864FB"/>
    <w:rsid w:val="00590F45"/>
    <w:rsid w:val="005942B1"/>
    <w:rsid w:val="00595663"/>
    <w:rsid w:val="00595974"/>
    <w:rsid w:val="005A28CB"/>
    <w:rsid w:val="005A57CE"/>
    <w:rsid w:val="005A59ED"/>
    <w:rsid w:val="005B0354"/>
    <w:rsid w:val="005B1044"/>
    <w:rsid w:val="005B3FA4"/>
    <w:rsid w:val="005C078D"/>
    <w:rsid w:val="005C17AC"/>
    <w:rsid w:val="005D3F0B"/>
    <w:rsid w:val="005D425F"/>
    <w:rsid w:val="005D5A11"/>
    <w:rsid w:val="005E1581"/>
    <w:rsid w:val="005E6B9E"/>
    <w:rsid w:val="005F0CE3"/>
    <w:rsid w:val="005F6036"/>
    <w:rsid w:val="006006C1"/>
    <w:rsid w:val="0060125C"/>
    <w:rsid w:val="00605361"/>
    <w:rsid w:val="00612E9C"/>
    <w:rsid w:val="00613C12"/>
    <w:rsid w:val="00614FE4"/>
    <w:rsid w:val="00615BF1"/>
    <w:rsid w:val="0061753A"/>
    <w:rsid w:val="0062254D"/>
    <w:rsid w:val="00626E70"/>
    <w:rsid w:val="00631BDE"/>
    <w:rsid w:val="006324C2"/>
    <w:rsid w:val="006331D8"/>
    <w:rsid w:val="006345B9"/>
    <w:rsid w:val="00635C5A"/>
    <w:rsid w:val="00637C28"/>
    <w:rsid w:val="0064142F"/>
    <w:rsid w:val="00652690"/>
    <w:rsid w:val="00652BDA"/>
    <w:rsid w:val="006606C3"/>
    <w:rsid w:val="00661968"/>
    <w:rsid w:val="00665178"/>
    <w:rsid w:val="0066518A"/>
    <w:rsid w:val="006743AF"/>
    <w:rsid w:val="00675359"/>
    <w:rsid w:val="00680692"/>
    <w:rsid w:val="006844A7"/>
    <w:rsid w:val="00692A4F"/>
    <w:rsid w:val="0069350A"/>
    <w:rsid w:val="006A1223"/>
    <w:rsid w:val="006A2BC2"/>
    <w:rsid w:val="006B14D7"/>
    <w:rsid w:val="006B187B"/>
    <w:rsid w:val="006B5FEF"/>
    <w:rsid w:val="006C3E2C"/>
    <w:rsid w:val="006C4575"/>
    <w:rsid w:val="006C7EDC"/>
    <w:rsid w:val="006D12FB"/>
    <w:rsid w:val="006D27BB"/>
    <w:rsid w:val="006D7759"/>
    <w:rsid w:val="006F2E81"/>
    <w:rsid w:val="006F5257"/>
    <w:rsid w:val="006F5ACB"/>
    <w:rsid w:val="00702D8A"/>
    <w:rsid w:val="007034E3"/>
    <w:rsid w:val="00703590"/>
    <w:rsid w:val="00705F39"/>
    <w:rsid w:val="00706D63"/>
    <w:rsid w:val="007168F3"/>
    <w:rsid w:val="007221E9"/>
    <w:rsid w:val="00725350"/>
    <w:rsid w:val="00730C64"/>
    <w:rsid w:val="00733231"/>
    <w:rsid w:val="00733E66"/>
    <w:rsid w:val="007342D3"/>
    <w:rsid w:val="00745CC6"/>
    <w:rsid w:val="007462FF"/>
    <w:rsid w:val="00750BA0"/>
    <w:rsid w:val="007514E0"/>
    <w:rsid w:val="0075355F"/>
    <w:rsid w:val="00753925"/>
    <w:rsid w:val="00757C61"/>
    <w:rsid w:val="00762B31"/>
    <w:rsid w:val="00762F48"/>
    <w:rsid w:val="0076533A"/>
    <w:rsid w:val="007702A1"/>
    <w:rsid w:val="00771ED9"/>
    <w:rsid w:val="007728CD"/>
    <w:rsid w:val="00774F32"/>
    <w:rsid w:val="0077588B"/>
    <w:rsid w:val="00775AEE"/>
    <w:rsid w:val="00775B72"/>
    <w:rsid w:val="00777ED5"/>
    <w:rsid w:val="00777F48"/>
    <w:rsid w:val="00781ED2"/>
    <w:rsid w:val="007828B3"/>
    <w:rsid w:val="00785A78"/>
    <w:rsid w:val="00785E72"/>
    <w:rsid w:val="00796BBC"/>
    <w:rsid w:val="007A0E36"/>
    <w:rsid w:val="007A1459"/>
    <w:rsid w:val="007A32BA"/>
    <w:rsid w:val="007A3BCA"/>
    <w:rsid w:val="007A4808"/>
    <w:rsid w:val="007A6CBE"/>
    <w:rsid w:val="007B2C3C"/>
    <w:rsid w:val="007B5BBE"/>
    <w:rsid w:val="007C38B4"/>
    <w:rsid w:val="007C42FB"/>
    <w:rsid w:val="007C56B5"/>
    <w:rsid w:val="007D28AE"/>
    <w:rsid w:val="007D4FB4"/>
    <w:rsid w:val="007E4DF7"/>
    <w:rsid w:val="007E57AC"/>
    <w:rsid w:val="007E61C8"/>
    <w:rsid w:val="007F1F6E"/>
    <w:rsid w:val="007F26EE"/>
    <w:rsid w:val="007F4D08"/>
    <w:rsid w:val="00810317"/>
    <w:rsid w:val="0081745D"/>
    <w:rsid w:val="008345E4"/>
    <w:rsid w:val="00837278"/>
    <w:rsid w:val="008414A4"/>
    <w:rsid w:val="00841A64"/>
    <w:rsid w:val="00844006"/>
    <w:rsid w:val="00844270"/>
    <w:rsid w:val="00845BA6"/>
    <w:rsid w:val="0084609E"/>
    <w:rsid w:val="00846EC9"/>
    <w:rsid w:val="008509B3"/>
    <w:rsid w:val="00853703"/>
    <w:rsid w:val="008554A9"/>
    <w:rsid w:val="00855AF9"/>
    <w:rsid w:val="00856BFE"/>
    <w:rsid w:val="00863820"/>
    <w:rsid w:val="008654B9"/>
    <w:rsid w:val="008664D7"/>
    <w:rsid w:val="00867C87"/>
    <w:rsid w:val="00874DF1"/>
    <w:rsid w:val="00877272"/>
    <w:rsid w:val="00881249"/>
    <w:rsid w:val="00884937"/>
    <w:rsid w:val="00887B8D"/>
    <w:rsid w:val="0089210F"/>
    <w:rsid w:val="008A1653"/>
    <w:rsid w:val="008B0051"/>
    <w:rsid w:val="008B39CA"/>
    <w:rsid w:val="008C61C7"/>
    <w:rsid w:val="008C6DB6"/>
    <w:rsid w:val="008C6EA9"/>
    <w:rsid w:val="008C73D9"/>
    <w:rsid w:val="008D131F"/>
    <w:rsid w:val="008D485B"/>
    <w:rsid w:val="008D498E"/>
    <w:rsid w:val="008D6741"/>
    <w:rsid w:val="008D78A9"/>
    <w:rsid w:val="008E5C48"/>
    <w:rsid w:val="008F36F8"/>
    <w:rsid w:val="00907517"/>
    <w:rsid w:val="00912504"/>
    <w:rsid w:val="00913C3B"/>
    <w:rsid w:val="00920A4A"/>
    <w:rsid w:val="009210F8"/>
    <w:rsid w:val="00921BFB"/>
    <w:rsid w:val="00922D68"/>
    <w:rsid w:val="00926B75"/>
    <w:rsid w:val="0093331C"/>
    <w:rsid w:val="009337BC"/>
    <w:rsid w:val="00934158"/>
    <w:rsid w:val="00934FC7"/>
    <w:rsid w:val="009366BB"/>
    <w:rsid w:val="0094279F"/>
    <w:rsid w:val="0094448E"/>
    <w:rsid w:val="00947CEA"/>
    <w:rsid w:val="0095590B"/>
    <w:rsid w:val="00957E78"/>
    <w:rsid w:val="00960CEA"/>
    <w:rsid w:val="00962F42"/>
    <w:rsid w:val="0096325B"/>
    <w:rsid w:val="009677AF"/>
    <w:rsid w:val="00970F0F"/>
    <w:rsid w:val="0097469B"/>
    <w:rsid w:val="009754EF"/>
    <w:rsid w:val="0098351A"/>
    <w:rsid w:val="00985D36"/>
    <w:rsid w:val="00990101"/>
    <w:rsid w:val="00994789"/>
    <w:rsid w:val="0099599D"/>
    <w:rsid w:val="009A016A"/>
    <w:rsid w:val="009A5149"/>
    <w:rsid w:val="009A5DF5"/>
    <w:rsid w:val="009A7ECE"/>
    <w:rsid w:val="009B034B"/>
    <w:rsid w:val="009B3548"/>
    <w:rsid w:val="009B7EE2"/>
    <w:rsid w:val="009C635E"/>
    <w:rsid w:val="009D1E86"/>
    <w:rsid w:val="009D32A4"/>
    <w:rsid w:val="009D59DF"/>
    <w:rsid w:val="009D5B48"/>
    <w:rsid w:val="009D794E"/>
    <w:rsid w:val="009D7EAC"/>
    <w:rsid w:val="009E3410"/>
    <w:rsid w:val="009E5CEF"/>
    <w:rsid w:val="00A02BCC"/>
    <w:rsid w:val="00A06831"/>
    <w:rsid w:val="00A123B3"/>
    <w:rsid w:val="00A1240D"/>
    <w:rsid w:val="00A1247D"/>
    <w:rsid w:val="00A125C0"/>
    <w:rsid w:val="00A13D81"/>
    <w:rsid w:val="00A14775"/>
    <w:rsid w:val="00A172C3"/>
    <w:rsid w:val="00A25BB1"/>
    <w:rsid w:val="00A305F4"/>
    <w:rsid w:val="00A3205F"/>
    <w:rsid w:val="00A35EB1"/>
    <w:rsid w:val="00A40213"/>
    <w:rsid w:val="00A4254A"/>
    <w:rsid w:val="00A4770D"/>
    <w:rsid w:val="00A47E6F"/>
    <w:rsid w:val="00A528A5"/>
    <w:rsid w:val="00A5488C"/>
    <w:rsid w:val="00A65CD2"/>
    <w:rsid w:val="00A672E3"/>
    <w:rsid w:val="00A70C8F"/>
    <w:rsid w:val="00A82474"/>
    <w:rsid w:val="00A9517D"/>
    <w:rsid w:val="00A9537B"/>
    <w:rsid w:val="00A961FC"/>
    <w:rsid w:val="00AA0CE7"/>
    <w:rsid w:val="00AA3574"/>
    <w:rsid w:val="00AB0F03"/>
    <w:rsid w:val="00AB1144"/>
    <w:rsid w:val="00AB23E8"/>
    <w:rsid w:val="00AC1E20"/>
    <w:rsid w:val="00AC2B63"/>
    <w:rsid w:val="00AC608C"/>
    <w:rsid w:val="00AD1182"/>
    <w:rsid w:val="00AD52FD"/>
    <w:rsid w:val="00AE3C7A"/>
    <w:rsid w:val="00AF317F"/>
    <w:rsid w:val="00AF50F9"/>
    <w:rsid w:val="00AF6570"/>
    <w:rsid w:val="00AF76B9"/>
    <w:rsid w:val="00B046EB"/>
    <w:rsid w:val="00B04B55"/>
    <w:rsid w:val="00B04D3B"/>
    <w:rsid w:val="00B1501E"/>
    <w:rsid w:val="00B22236"/>
    <w:rsid w:val="00B226AD"/>
    <w:rsid w:val="00B23ECC"/>
    <w:rsid w:val="00B309BE"/>
    <w:rsid w:val="00B37E25"/>
    <w:rsid w:val="00B409A2"/>
    <w:rsid w:val="00B4384A"/>
    <w:rsid w:val="00B45225"/>
    <w:rsid w:val="00B46705"/>
    <w:rsid w:val="00B509EA"/>
    <w:rsid w:val="00B50EB4"/>
    <w:rsid w:val="00B54118"/>
    <w:rsid w:val="00B56064"/>
    <w:rsid w:val="00B6133D"/>
    <w:rsid w:val="00B63020"/>
    <w:rsid w:val="00B65295"/>
    <w:rsid w:val="00B67619"/>
    <w:rsid w:val="00B7368B"/>
    <w:rsid w:val="00B75ED7"/>
    <w:rsid w:val="00B810CB"/>
    <w:rsid w:val="00B8199C"/>
    <w:rsid w:val="00B85B47"/>
    <w:rsid w:val="00B907B2"/>
    <w:rsid w:val="00B90909"/>
    <w:rsid w:val="00BA6878"/>
    <w:rsid w:val="00BB30ED"/>
    <w:rsid w:val="00BB434C"/>
    <w:rsid w:val="00BC01E9"/>
    <w:rsid w:val="00BC4314"/>
    <w:rsid w:val="00BC6D09"/>
    <w:rsid w:val="00BC6E18"/>
    <w:rsid w:val="00BD3ACC"/>
    <w:rsid w:val="00BD64B1"/>
    <w:rsid w:val="00BD6AF1"/>
    <w:rsid w:val="00BE431E"/>
    <w:rsid w:val="00BF6EC0"/>
    <w:rsid w:val="00BF7A4C"/>
    <w:rsid w:val="00C0111B"/>
    <w:rsid w:val="00C13847"/>
    <w:rsid w:val="00C2129F"/>
    <w:rsid w:val="00C225A4"/>
    <w:rsid w:val="00C22CD7"/>
    <w:rsid w:val="00C2691B"/>
    <w:rsid w:val="00C324E8"/>
    <w:rsid w:val="00C35CB7"/>
    <w:rsid w:val="00C361A0"/>
    <w:rsid w:val="00C422F9"/>
    <w:rsid w:val="00C45925"/>
    <w:rsid w:val="00C46EC4"/>
    <w:rsid w:val="00C47A3C"/>
    <w:rsid w:val="00C5450E"/>
    <w:rsid w:val="00C54CEA"/>
    <w:rsid w:val="00C603AF"/>
    <w:rsid w:val="00C61EBA"/>
    <w:rsid w:val="00C63A09"/>
    <w:rsid w:val="00C65275"/>
    <w:rsid w:val="00C7179F"/>
    <w:rsid w:val="00C7791B"/>
    <w:rsid w:val="00C90BE4"/>
    <w:rsid w:val="00C95C5D"/>
    <w:rsid w:val="00CA30FB"/>
    <w:rsid w:val="00CA443D"/>
    <w:rsid w:val="00CA44F3"/>
    <w:rsid w:val="00CA5290"/>
    <w:rsid w:val="00CA7564"/>
    <w:rsid w:val="00CB0793"/>
    <w:rsid w:val="00CC6CD3"/>
    <w:rsid w:val="00CD0EE1"/>
    <w:rsid w:val="00CD0FEE"/>
    <w:rsid w:val="00CD28AF"/>
    <w:rsid w:val="00CE05EB"/>
    <w:rsid w:val="00CE18C8"/>
    <w:rsid w:val="00CE25CC"/>
    <w:rsid w:val="00CF2E4B"/>
    <w:rsid w:val="00D004B1"/>
    <w:rsid w:val="00D01A2A"/>
    <w:rsid w:val="00D02FCD"/>
    <w:rsid w:val="00D03F51"/>
    <w:rsid w:val="00D15828"/>
    <w:rsid w:val="00D16D50"/>
    <w:rsid w:val="00D176B7"/>
    <w:rsid w:val="00D31EB4"/>
    <w:rsid w:val="00D37365"/>
    <w:rsid w:val="00D47999"/>
    <w:rsid w:val="00D50837"/>
    <w:rsid w:val="00D519D9"/>
    <w:rsid w:val="00D53B61"/>
    <w:rsid w:val="00D55081"/>
    <w:rsid w:val="00D56D9B"/>
    <w:rsid w:val="00D57AF9"/>
    <w:rsid w:val="00D61D98"/>
    <w:rsid w:val="00D63B91"/>
    <w:rsid w:val="00D66FCC"/>
    <w:rsid w:val="00D7054C"/>
    <w:rsid w:val="00D7574E"/>
    <w:rsid w:val="00D8398D"/>
    <w:rsid w:val="00D90A95"/>
    <w:rsid w:val="00D925CF"/>
    <w:rsid w:val="00DA7765"/>
    <w:rsid w:val="00DC00AC"/>
    <w:rsid w:val="00DC2290"/>
    <w:rsid w:val="00DC3AF5"/>
    <w:rsid w:val="00DC73F5"/>
    <w:rsid w:val="00DD4D02"/>
    <w:rsid w:val="00DE7032"/>
    <w:rsid w:val="00DE745B"/>
    <w:rsid w:val="00DF3402"/>
    <w:rsid w:val="00DF55FC"/>
    <w:rsid w:val="00E035C2"/>
    <w:rsid w:val="00E03D2E"/>
    <w:rsid w:val="00E05FC6"/>
    <w:rsid w:val="00E07CEB"/>
    <w:rsid w:val="00E10CDE"/>
    <w:rsid w:val="00E17356"/>
    <w:rsid w:val="00E2401A"/>
    <w:rsid w:val="00E3215E"/>
    <w:rsid w:val="00E37316"/>
    <w:rsid w:val="00E40111"/>
    <w:rsid w:val="00E522B4"/>
    <w:rsid w:val="00E53C6F"/>
    <w:rsid w:val="00E642E9"/>
    <w:rsid w:val="00E758AD"/>
    <w:rsid w:val="00E765F6"/>
    <w:rsid w:val="00E811B5"/>
    <w:rsid w:val="00E822A8"/>
    <w:rsid w:val="00E82B3A"/>
    <w:rsid w:val="00E8324D"/>
    <w:rsid w:val="00E85B7E"/>
    <w:rsid w:val="00E95A12"/>
    <w:rsid w:val="00E95D11"/>
    <w:rsid w:val="00E979F9"/>
    <w:rsid w:val="00EA233C"/>
    <w:rsid w:val="00EA3042"/>
    <w:rsid w:val="00EA3CB4"/>
    <w:rsid w:val="00EB0905"/>
    <w:rsid w:val="00EB14F7"/>
    <w:rsid w:val="00EB5976"/>
    <w:rsid w:val="00EC4796"/>
    <w:rsid w:val="00EC6189"/>
    <w:rsid w:val="00ED10F8"/>
    <w:rsid w:val="00ED20FD"/>
    <w:rsid w:val="00EE0305"/>
    <w:rsid w:val="00EE4F5A"/>
    <w:rsid w:val="00EF2E3C"/>
    <w:rsid w:val="00EF76D5"/>
    <w:rsid w:val="00F02649"/>
    <w:rsid w:val="00F06198"/>
    <w:rsid w:val="00F13E1A"/>
    <w:rsid w:val="00F14752"/>
    <w:rsid w:val="00F14B31"/>
    <w:rsid w:val="00F14D86"/>
    <w:rsid w:val="00F235EA"/>
    <w:rsid w:val="00F23F1C"/>
    <w:rsid w:val="00F350AC"/>
    <w:rsid w:val="00F41283"/>
    <w:rsid w:val="00F524FA"/>
    <w:rsid w:val="00F531E3"/>
    <w:rsid w:val="00F55469"/>
    <w:rsid w:val="00F56278"/>
    <w:rsid w:val="00F56C4E"/>
    <w:rsid w:val="00F57B84"/>
    <w:rsid w:val="00F57CB5"/>
    <w:rsid w:val="00F705EE"/>
    <w:rsid w:val="00F74786"/>
    <w:rsid w:val="00F7689F"/>
    <w:rsid w:val="00F800B6"/>
    <w:rsid w:val="00F82235"/>
    <w:rsid w:val="00F85D6C"/>
    <w:rsid w:val="00F87674"/>
    <w:rsid w:val="00F9027D"/>
    <w:rsid w:val="00F907DE"/>
    <w:rsid w:val="00F90B5A"/>
    <w:rsid w:val="00F92FB7"/>
    <w:rsid w:val="00F9306A"/>
    <w:rsid w:val="00F94FC5"/>
    <w:rsid w:val="00F97CCF"/>
    <w:rsid w:val="00FA15C5"/>
    <w:rsid w:val="00FA358E"/>
    <w:rsid w:val="00FA5D9A"/>
    <w:rsid w:val="00FB1CC5"/>
    <w:rsid w:val="00FC35F2"/>
    <w:rsid w:val="00FD1879"/>
    <w:rsid w:val="00FD2439"/>
    <w:rsid w:val="00FD2EBF"/>
    <w:rsid w:val="00FD319E"/>
    <w:rsid w:val="00FD4DE1"/>
    <w:rsid w:val="00FD4F3A"/>
    <w:rsid w:val="00FD77F4"/>
    <w:rsid w:val="00FE1B83"/>
    <w:rsid w:val="00FE239C"/>
    <w:rsid w:val="00FE27DC"/>
    <w:rsid w:val="00FE44A7"/>
    <w:rsid w:val="00FF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02F918C2-4A96-4B99-997E-80BA070F3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974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2">
    <w:name w:val="Normal indent2"/>
    <w:basedOn w:val="a"/>
    <w:uiPriority w:val="99"/>
    <w:rsid w:val="00595974"/>
    <w:pPr>
      <w:spacing w:line="240" w:lineRule="atLeast"/>
      <w:ind w:left="1260" w:hanging="693"/>
    </w:pPr>
    <w:rPr>
      <w:lang w:val="en-GB"/>
    </w:rPr>
  </w:style>
  <w:style w:type="paragraph" w:customStyle="1" w:styleId="1">
    <w:name w:val="1."/>
    <w:basedOn w:val="a"/>
    <w:rsid w:val="0059597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/>
    </w:rPr>
  </w:style>
  <w:style w:type="paragraph" w:styleId="2">
    <w:name w:val="Body Text 2"/>
    <w:basedOn w:val="a"/>
    <w:link w:val="20"/>
    <w:uiPriority w:val="99"/>
    <w:rsid w:val="00595974"/>
    <w:pPr>
      <w:tabs>
        <w:tab w:val="left" w:pos="851"/>
        <w:tab w:val="left" w:pos="1418"/>
        <w:tab w:val="left" w:pos="2700"/>
      </w:tabs>
    </w:pPr>
    <w:rPr>
      <w:rFonts w:ascii="Arial" w:hAnsi="Arial"/>
      <w:sz w:val="20"/>
    </w:rPr>
  </w:style>
  <w:style w:type="character" w:customStyle="1" w:styleId="20">
    <w:name w:val="Основной текст 2 Знак"/>
    <w:link w:val="2"/>
    <w:uiPriority w:val="99"/>
    <w:semiHidden/>
    <w:locked/>
    <w:rsid w:val="00856BFE"/>
    <w:rPr>
      <w:rFonts w:cs="Times New Roman"/>
      <w:sz w:val="24"/>
      <w:szCs w:val="24"/>
      <w:lang w:val="en-US" w:eastAsia="en-US"/>
    </w:rPr>
  </w:style>
  <w:style w:type="paragraph" w:customStyle="1" w:styleId="Text">
    <w:name w:val="Text"/>
    <w:basedOn w:val="a"/>
    <w:uiPriority w:val="99"/>
    <w:rsid w:val="00595974"/>
    <w:pPr>
      <w:spacing w:after="240"/>
      <w:ind w:firstLine="1440"/>
    </w:pPr>
    <w:rPr>
      <w:szCs w:val="20"/>
    </w:rPr>
  </w:style>
  <w:style w:type="table" w:styleId="a3">
    <w:name w:val="Table Grid"/>
    <w:basedOn w:val="a1"/>
    <w:uiPriority w:val="99"/>
    <w:rsid w:val="0059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595974"/>
    <w:pPr>
      <w:tabs>
        <w:tab w:val="center" w:pos="4536"/>
        <w:tab w:val="right" w:pos="9072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856BFE"/>
    <w:rPr>
      <w:rFonts w:cs="Times New Roman"/>
      <w:sz w:val="24"/>
      <w:szCs w:val="24"/>
      <w:lang w:val="en-US" w:eastAsia="en-US"/>
    </w:rPr>
  </w:style>
  <w:style w:type="character" w:styleId="a6">
    <w:name w:val="page number"/>
    <w:uiPriority w:val="99"/>
    <w:rsid w:val="00595974"/>
    <w:rPr>
      <w:rFonts w:cs="Times New Roman"/>
      <w:sz w:val="24"/>
    </w:rPr>
  </w:style>
  <w:style w:type="paragraph" w:customStyle="1" w:styleId="WCPageNumber">
    <w:name w:val="WCPageNumber"/>
    <w:uiPriority w:val="99"/>
    <w:rsid w:val="00595974"/>
    <w:pPr>
      <w:jc w:val="center"/>
    </w:pPr>
    <w:rPr>
      <w:sz w:val="24"/>
      <w:lang w:val="en-US" w:eastAsia="en-US"/>
    </w:rPr>
  </w:style>
  <w:style w:type="paragraph" w:customStyle="1" w:styleId="Indent2">
    <w:name w:val="Indent 2"/>
    <w:basedOn w:val="a"/>
    <w:uiPriority w:val="99"/>
    <w:rsid w:val="00595974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/>
    </w:rPr>
  </w:style>
  <w:style w:type="paragraph" w:styleId="a7">
    <w:name w:val="Title"/>
    <w:basedOn w:val="a"/>
    <w:link w:val="a8"/>
    <w:uiPriority w:val="99"/>
    <w:qFormat/>
    <w:rsid w:val="00595974"/>
    <w:pPr>
      <w:jc w:val="center"/>
    </w:pPr>
    <w:rPr>
      <w:rFonts w:ascii="Arial" w:hAnsi="Arial" w:cs="Arial"/>
      <w:b/>
      <w:bCs/>
      <w:color w:val="000000"/>
      <w:lang w:val="ru-RU" w:eastAsia="ru-RU"/>
    </w:rPr>
  </w:style>
  <w:style w:type="character" w:customStyle="1" w:styleId="a8">
    <w:name w:val="Название Знак"/>
    <w:link w:val="a7"/>
    <w:uiPriority w:val="99"/>
    <w:locked/>
    <w:rsid w:val="00856BFE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a9">
    <w:name w:val="Balloon Text"/>
    <w:basedOn w:val="a"/>
    <w:link w:val="aa"/>
    <w:uiPriority w:val="99"/>
    <w:semiHidden/>
    <w:rsid w:val="00C422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56BFE"/>
    <w:rPr>
      <w:rFonts w:cs="Times New Roman"/>
      <w:sz w:val="2"/>
      <w:lang w:val="en-US" w:eastAsia="en-US"/>
    </w:rPr>
  </w:style>
  <w:style w:type="paragraph" w:styleId="ab">
    <w:name w:val="header"/>
    <w:aliases w:val="h"/>
    <w:basedOn w:val="a"/>
    <w:link w:val="ac"/>
    <w:rsid w:val="00771ED9"/>
    <w:pPr>
      <w:tabs>
        <w:tab w:val="center" w:pos="4320"/>
        <w:tab w:val="right" w:pos="8640"/>
      </w:tabs>
    </w:pPr>
  </w:style>
  <w:style w:type="character" w:customStyle="1" w:styleId="ac">
    <w:name w:val="Верхний колонтитул Знак"/>
    <w:aliases w:val="h Знак"/>
    <w:link w:val="ab"/>
    <w:locked/>
    <w:rsid w:val="00856BFE"/>
    <w:rPr>
      <w:rFonts w:cs="Times New Roman"/>
      <w:sz w:val="24"/>
      <w:szCs w:val="24"/>
      <w:lang w:val="en-US" w:eastAsia="en-US"/>
    </w:rPr>
  </w:style>
  <w:style w:type="character" w:styleId="ad">
    <w:name w:val="annotation reference"/>
    <w:uiPriority w:val="99"/>
    <w:semiHidden/>
    <w:rsid w:val="00B22236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B2223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856BFE"/>
    <w:rPr>
      <w:rFonts w:cs="Times New Roman"/>
      <w:sz w:val="20"/>
      <w:szCs w:val="20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B2223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856BFE"/>
    <w:rPr>
      <w:rFonts w:cs="Times New Roman"/>
      <w:b/>
      <w:bCs/>
      <w:sz w:val="20"/>
      <w:szCs w:val="20"/>
      <w:lang w:val="en-US" w:eastAsia="en-US"/>
    </w:rPr>
  </w:style>
  <w:style w:type="paragraph" w:customStyle="1" w:styleId="10">
    <w:name w:val="Абзац списка1"/>
    <w:basedOn w:val="a"/>
    <w:uiPriority w:val="99"/>
    <w:rsid w:val="00A47E6F"/>
    <w:pPr>
      <w:ind w:left="720"/>
      <w:contextualSpacing/>
    </w:pPr>
    <w:rPr>
      <w:lang w:val="ru-RU" w:eastAsia="ru-RU"/>
    </w:rPr>
  </w:style>
  <w:style w:type="paragraph" w:styleId="af2">
    <w:name w:val="List Paragraph"/>
    <w:basedOn w:val="a"/>
    <w:uiPriority w:val="99"/>
    <w:qFormat/>
    <w:rsid w:val="00123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3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AMENDMENT № 4</vt:lpstr>
      <vt:lpstr>AMENDMENT № 4</vt:lpstr>
    </vt:vector>
  </TitlesOfParts>
  <Company/>
  <LinksUpToDate>false</LinksUpToDate>
  <CharactersWithSpaces>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№ 4</dc:title>
  <dc:creator>Administrator</dc:creator>
  <cp:lastModifiedBy>Сидоров Ю Л</cp:lastModifiedBy>
  <cp:revision>17</cp:revision>
  <cp:lastPrinted>2012-07-19T16:17:00Z</cp:lastPrinted>
  <dcterms:created xsi:type="dcterms:W3CDTF">2014-12-09T05:40:00Z</dcterms:created>
  <dcterms:modified xsi:type="dcterms:W3CDTF">2015-05-26T03:14:00Z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L7W{Z30VEs7X00002X16IW</vt:lpwstr>
  </property>
</Properties>
</file>